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EE0E71" w14:textId="20B34E38" w:rsidR="00FB527F" w:rsidRPr="00A70026" w:rsidRDefault="00FB527F" w:rsidP="00FB527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sz w:val="28"/>
        </w:rPr>
      </w:pPr>
      <w:bookmarkStart w:id="0" w:name="_GoBack"/>
      <w:bookmarkEnd w:id="0"/>
      <w:r w:rsidRPr="00A70026">
        <w:rPr>
          <w:rFonts w:ascii="Times New Roman" w:hAnsi="Times New Roman"/>
          <w:b/>
          <w:bCs/>
          <w:sz w:val="28"/>
        </w:rPr>
        <w:t>3GPP TSG RAN WG1 #96bis</w:t>
      </w:r>
      <w:r w:rsidRPr="00A70026">
        <w:rPr>
          <w:rFonts w:ascii="Times New Roman" w:hAnsi="Times New Roman"/>
          <w:b/>
          <w:bCs/>
          <w:sz w:val="28"/>
        </w:rPr>
        <w:tab/>
      </w:r>
      <w:r w:rsidRPr="00A70026">
        <w:rPr>
          <w:rFonts w:ascii="Times New Roman" w:hAnsi="Times New Roman"/>
          <w:b/>
          <w:bCs/>
          <w:sz w:val="28"/>
        </w:rPr>
        <w:tab/>
      </w:r>
      <w:r w:rsidRPr="00A70026"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ab/>
      </w:r>
      <w:r w:rsidRPr="00A70026">
        <w:rPr>
          <w:rFonts w:ascii="Times New Roman" w:hAnsi="Times New Roman"/>
          <w:b/>
          <w:bCs/>
          <w:sz w:val="28"/>
        </w:rPr>
        <w:t>R1-19</w:t>
      </w:r>
      <w:r w:rsidR="00E91CDB">
        <w:rPr>
          <w:rFonts w:ascii="Times New Roman" w:hAnsi="Times New Roman"/>
          <w:b/>
          <w:bCs/>
          <w:sz w:val="28"/>
        </w:rPr>
        <w:t>05148</w:t>
      </w:r>
    </w:p>
    <w:p w14:paraId="28ACF213" w14:textId="77777777" w:rsidR="00FB527F" w:rsidRPr="0030795F" w:rsidRDefault="00FB527F" w:rsidP="00FB527F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bCs/>
          <w:sz w:val="28"/>
        </w:rPr>
      </w:pPr>
      <w:r w:rsidRPr="00A70026">
        <w:rPr>
          <w:rFonts w:ascii="Times New Roman" w:hAnsi="Times New Roman"/>
          <w:b/>
          <w:bCs/>
          <w:sz w:val="28"/>
        </w:rPr>
        <w:t>Xi’an, China, 8</w:t>
      </w:r>
      <w:r w:rsidRPr="0030795F">
        <w:rPr>
          <w:rFonts w:ascii="Times New Roman" w:hAnsi="Times New Roman"/>
          <w:b/>
          <w:bCs/>
          <w:sz w:val="28"/>
          <w:vertAlign w:val="superscript"/>
        </w:rPr>
        <w:t>th</w:t>
      </w:r>
      <w:r>
        <w:rPr>
          <w:rFonts w:ascii="Times New Roman" w:hAnsi="Times New Roman"/>
          <w:b/>
          <w:bCs/>
          <w:sz w:val="28"/>
        </w:rPr>
        <w:t xml:space="preserve"> </w:t>
      </w:r>
      <w:r w:rsidRPr="00A70026">
        <w:rPr>
          <w:rFonts w:ascii="Times New Roman" w:hAnsi="Times New Roman"/>
          <w:b/>
          <w:bCs/>
          <w:sz w:val="28"/>
        </w:rPr>
        <w:t>– 12</w:t>
      </w:r>
      <w:r w:rsidRPr="0030795F">
        <w:rPr>
          <w:rFonts w:ascii="Times New Roman" w:hAnsi="Times New Roman"/>
          <w:b/>
          <w:bCs/>
          <w:sz w:val="28"/>
          <w:vertAlign w:val="superscript"/>
        </w:rPr>
        <w:t>th</w:t>
      </w:r>
      <w:r>
        <w:rPr>
          <w:rFonts w:ascii="Times New Roman" w:hAnsi="Times New Roman"/>
          <w:b/>
          <w:bCs/>
          <w:sz w:val="28"/>
        </w:rPr>
        <w:t xml:space="preserve"> </w:t>
      </w:r>
      <w:r w:rsidRPr="00A70026">
        <w:rPr>
          <w:rFonts w:ascii="Times New Roman" w:hAnsi="Times New Roman"/>
          <w:b/>
          <w:bCs/>
          <w:sz w:val="28"/>
        </w:rPr>
        <w:t>April, 2019</w:t>
      </w:r>
    </w:p>
    <w:p w14:paraId="648F2C53" w14:textId="77777777" w:rsidR="00031033" w:rsidRPr="00180FFF" w:rsidRDefault="00031033" w:rsidP="00031033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  <w:lang w:val="en-GB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3771A95A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4F76EF" w:rsidRPr="00C6795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I</w:t>
      </w:r>
      <w:r w:rsidR="00BF0ED5" w:rsidRPr="00BF0ED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nitial access </w:t>
      </w:r>
      <w:r w:rsidR="000066B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 xml:space="preserve">signals and channels for </w:t>
      </w:r>
      <w:r w:rsidR="002F358E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NR-</w:t>
      </w:r>
      <w:r w:rsidR="004F76EF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unlicensed</w:t>
      </w:r>
    </w:p>
    <w:p w14:paraId="5161D142" w14:textId="3FFFE786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3878C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7</w:t>
      </w:r>
      <w:r w:rsidR="00884F19">
        <w:rPr>
          <w:rFonts w:ascii="Times New Roman" w:hAnsi="Times New Roman"/>
          <w:b/>
          <w:kern w:val="0"/>
          <w:sz w:val="24"/>
          <w:szCs w:val="20"/>
        </w:rPr>
        <w:t>.</w:t>
      </w:r>
      <w:r w:rsidR="00BF0ED5">
        <w:rPr>
          <w:rFonts w:ascii="Times New Roman" w:hAnsi="Times New Roman"/>
          <w:b/>
          <w:kern w:val="0"/>
          <w:sz w:val="24"/>
          <w:szCs w:val="20"/>
        </w:rPr>
        <w:t>2.2.</w:t>
      </w:r>
      <w:r w:rsidR="002D4682">
        <w:rPr>
          <w:rFonts w:ascii="Times New Roman" w:hAnsi="Times New Roman"/>
          <w:b/>
          <w:kern w:val="0"/>
          <w:sz w:val="24"/>
          <w:szCs w:val="20"/>
        </w:rPr>
        <w:t>1</w:t>
      </w:r>
      <w:r w:rsidR="00BF0ED5">
        <w:rPr>
          <w:rFonts w:ascii="Times New Roman" w:hAnsi="Times New Roman"/>
          <w:b/>
          <w:kern w:val="0"/>
          <w:sz w:val="24"/>
          <w:szCs w:val="20"/>
        </w:rPr>
        <w:t>.</w:t>
      </w:r>
      <w:r w:rsidR="002D4682">
        <w:rPr>
          <w:rFonts w:ascii="Times New Roman" w:hAnsi="Times New Roman"/>
          <w:b/>
          <w:kern w:val="0"/>
          <w:sz w:val="24"/>
          <w:szCs w:val="20"/>
        </w:rPr>
        <w:t>1</w:t>
      </w:r>
    </w:p>
    <w:p w14:paraId="30A5B408" w14:textId="180586B5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</w:t>
      </w:r>
      <w:r w:rsidR="00EE549F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3BC1F197" w14:textId="1E7ABFCF" w:rsidR="00DC377E" w:rsidRDefault="00DC377E" w:rsidP="0054311B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</w:rPr>
        <w:t>In</w:t>
      </w:r>
      <w:r>
        <w:rPr>
          <w:rFonts w:ascii="Times New Roman" w:hAnsi="Times New Roman" w:hint="eastAsia"/>
          <w:kern w:val="0"/>
          <w:sz w:val="22"/>
        </w:rPr>
        <w:t xml:space="preserve"> the</w:t>
      </w:r>
      <w:r>
        <w:rPr>
          <w:rFonts w:ascii="Times New Roman" w:hAnsi="Times New Roman"/>
          <w:kern w:val="0"/>
          <w:sz w:val="22"/>
        </w:rPr>
        <w:t xml:space="preserve"> RAN1-AH1901 </w:t>
      </w:r>
      <w:r w:rsidR="00FB527F">
        <w:rPr>
          <w:rFonts w:ascii="Times New Roman" w:hAnsi="Times New Roman"/>
          <w:kern w:val="0"/>
          <w:sz w:val="22"/>
        </w:rPr>
        <w:t xml:space="preserve">and RAN1#96 </w:t>
      </w:r>
      <w:r>
        <w:rPr>
          <w:rFonts w:ascii="Times New Roman" w:hAnsi="Times New Roman"/>
          <w:kern w:val="0"/>
          <w:sz w:val="22"/>
        </w:rPr>
        <w:t>meeting</w:t>
      </w:r>
      <w:r w:rsidR="00CC24A6">
        <w:rPr>
          <w:rFonts w:ascii="Times New Roman" w:hAnsi="Times New Roman" w:hint="eastAsia"/>
          <w:kern w:val="0"/>
          <w:sz w:val="22"/>
        </w:rPr>
        <w:t>s</w:t>
      </w:r>
      <w:r>
        <w:rPr>
          <w:rFonts w:ascii="Times New Roman" w:hAnsi="Times New Roman"/>
          <w:kern w:val="0"/>
          <w:sz w:val="22"/>
        </w:rPr>
        <w:t xml:space="preserve">, </w:t>
      </w:r>
      <w:r w:rsidR="00FE3ACE">
        <w:rPr>
          <w:rFonts w:ascii="Times New Roman" w:hAnsi="Times New Roman" w:hint="eastAsia"/>
          <w:kern w:val="0"/>
          <w:sz w:val="22"/>
        </w:rPr>
        <w:t>t</w:t>
      </w:r>
      <w:r w:rsidR="00FE3ACE">
        <w:rPr>
          <w:rFonts w:ascii="Times New Roman" w:hAnsi="Times New Roman"/>
          <w:kern w:val="0"/>
          <w:sz w:val="22"/>
        </w:rPr>
        <w:t xml:space="preserve">he </w:t>
      </w:r>
      <w:r>
        <w:rPr>
          <w:rFonts w:ascii="Times New Roman" w:hAnsi="Times New Roman" w:hint="eastAsia"/>
          <w:kern w:val="0"/>
          <w:sz w:val="22"/>
        </w:rPr>
        <w:t xml:space="preserve">subcarrier spacing </w:t>
      </w:r>
      <w:r>
        <w:rPr>
          <w:rFonts w:ascii="Times New Roman" w:hAnsi="Times New Roman"/>
          <w:kern w:val="0"/>
          <w:sz w:val="22"/>
        </w:rPr>
        <w:t>for SS/PBCH block for 5GHz and 6GHz band, the SS/PBCH block structure</w:t>
      </w:r>
      <w:r w:rsidR="00FB527F">
        <w:rPr>
          <w:rFonts w:ascii="Times New Roman" w:hAnsi="Times New Roman"/>
          <w:kern w:val="0"/>
          <w:sz w:val="22"/>
        </w:rPr>
        <w:t>/pattern</w:t>
      </w:r>
      <w:r w:rsidR="0065643F">
        <w:rPr>
          <w:rFonts w:ascii="Times New Roman" w:hAnsi="Times New Roman"/>
          <w:kern w:val="0"/>
          <w:sz w:val="22"/>
        </w:rPr>
        <w:t>,</w:t>
      </w:r>
      <w:r>
        <w:rPr>
          <w:rFonts w:ascii="Times New Roman" w:hAnsi="Times New Roman"/>
          <w:kern w:val="0"/>
          <w:sz w:val="22"/>
        </w:rPr>
        <w:t xml:space="preserve"> and Type0-PDCCH monitoring configuration were agreed </w:t>
      </w:r>
      <w:r w:rsidR="00557CD3">
        <w:rPr>
          <w:rFonts w:ascii="Times New Roman" w:hAnsi="Times New Roman"/>
          <w:kern w:val="0"/>
          <w:sz w:val="22"/>
        </w:rPr>
        <w:t>[1</w:t>
      </w:r>
      <w:r>
        <w:rPr>
          <w:rFonts w:ascii="Times New Roman" w:hAnsi="Times New Roman"/>
          <w:kern w:val="0"/>
          <w:sz w:val="22"/>
        </w:rPr>
        <w:t>]</w:t>
      </w:r>
      <w:r w:rsidR="00FB527F">
        <w:rPr>
          <w:rFonts w:ascii="Times New Roman" w:hAnsi="Times New Roman"/>
          <w:kern w:val="0"/>
          <w:sz w:val="22"/>
        </w:rPr>
        <w:t>[2]</w:t>
      </w:r>
      <w:r w:rsidR="00FE3ACE">
        <w:rPr>
          <w:rFonts w:ascii="Times New Roman" w:hAnsi="Times New Roman"/>
          <w:kern w:val="0"/>
          <w:sz w:val="22"/>
        </w:rPr>
        <w:t xml:space="preserve"> as follows: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C377E" w14:paraId="5745A419" w14:textId="77777777" w:rsidTr="005F22F4">
        <w:trPr>
          <w:trHeight w:val="3859"/>
        </w:trPr>
        <w:tc>
          <w:tcPr>
            <w:tcW w:w="9736" w:type="dxa"/>
          </w:tcPr>
          <w:p w14:paraId="1A5DF7E3" w14:textId="77777777" w:rsidR="00DC377E" w:rsidRDefault="00DC377E" w:rsidP="005F22F4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>Agreement at RAN1-AH1901 meeting</w:t>
            </w:r>
          </w:p>
          <w:p w14:paraId="21FB84A0" w14:textId="77777777" w:rsidR="00DC377E" w:rsidRPr="008E3B03" w:rsidRDefault="00DC377E" w:rsidP="005F22F4">
            <w:pPr>
              <w:pStyle w:val="a9"/>
              <w:widowControl/>
              <w:numPr>
                <w:ilvl w:val="0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8E3B03">
              <w:rPr>
                <w:rFonts w:ascii="Times" w:eastAsia="바탕" w:hAnsi="Times"/>
                <w:i/>
              </w:rPr>
              <w:t>UE assumes 30KHz SCS for SS/PBCH block for 5GHz band and 6GHz band if the SCS is not indicated by higher layers.</w:t>
            </w:r>
          </w:p>
          <w:p w14:paraId="491BBAB4" w14:textId="77777777" w:rsidR="00DC377E" w:rsidRPr="008E3B03" w:rsidRDefault="00DC377E" w:rsidP="005F22F4">
            <w:pPr>
              <w:pStyle w:val="a9"/>
              <w:widowControl/>
              <w:numPr>
                <w:ilvl w:val="0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8E3B03">
              <w:rPr>
                <w:rFonts w:ascii="Times" w:eastAsia="바탕" w:hAnsi="Times"/>
                <w:i/>
              </w:rPr>
              <w:t>Support configuration by higher layers of 15KHz or 30KHz SCS for SS/PBCH block</w:t>
            </w:r>
          </w:p>
          <w:p w14:paraId="47D6574B" w14:textId="77777777" w:rsidR="00DC377E" w:rsidRPr="008E3B03" w:rsidRDefault="00DC377E" w:rsidP="005F22F4">
            <w:pPr>
              <w:pStyle w:val="a9"/>
              <w:widowControl/>
              <w:numPr>
                <w:ilvl w:val="0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8E3B03">
              <w:rPr>
                <w:rFonts w:ascii="Times" w:eastAsia="바탕" w:hAnsi="Times"/>
                <w:i/>
              </w:rPr>
              <w:t xml:space="preserve">Include this agreement in a LS to RAN4 (cc RAN2) for inclusion in specs managed by RAN4 </w:t>
            </w:r>
          </w:p>
          <w:p w14:paraId="04DFB22A" w14:textId="77777777" w:rsidR="00DC377E" w:rsidRPr="008E3B03" w:rsidRDefault="00DC377E" w:rsidP="005F22F4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 w:rsidRPr="008E3B03">
              <w:rPr>
                <w:rFonts w:ascii="Times" w:eastAsia="바탕" w:hAnsi="Times"/>
                <w:b/>
                <w:i/>
                <w:u w:val="single"/>
                <w:lang w:eastAsia="ko-KR"/>
              </w:rPr>
              <w:t>Conclusion:</w:t>
            </w:r>
          </w:p>
          <w:p w14:paraId="14C2A78A" w14:textId="77777777" w:rsidR="00DC377E" w:rsidRPr="00DC377E" w:rsidRDefault="00DC377E" w:rsidP="005F22F4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</w:rPr>
            </w:pPr>
            <w:r w:rsidRPr="00DC377E">
              <w:rPr>
                <w:rFonts w:ascii="Times" w:eastAsia="바탕" w:hAnsi="Times"/>
                <w:i/>
              </w:rPr>
              <w:t>No changes are required to the time and frequency position of the PSS/SSS/PBCH relative to each other in one PSS/SSS/PBCH block.</w:t>
            </w:r>
          </w:p>
          <w:p w14:paraId="0AA2080B" w14:textId="77777777" w:rsidR="00DC377E" w:rsidRDefault="00DC377E" w:rsidP="005F22F4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>Agreement at RAN1-AH1901 meeting</w:t>
            </w:r>
          </w:p>
          <w:p w14:paraId="051B363D" w14:textId="77777777" w:rsidR="00DC377E" w:rsidRPr="00DC377E" w:rsidRDefault="00DC377E" w:rsidP="005F22F4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</w:rPr>
            </w:pPr>
            <w:r w:rsidRPr="00DC377E">
              <w:rPr>
                <w:rFonts w:ascii="Times" w:eastAsia="바탕" w:hAnsi="Times"/>
                <w:i/>
              </w:rPr>
              <w:t>The Type0-PDCCH monitoring configuration for NR-U should satisfy at least the following properties:</w:t>
            </w:r>
          </w:p>
          <w:p w14:paraId="7FFC6406" w14:textId="77777777" w:rsidR="00DC377E" w:rsidRPr="008E3B03" w:rsidRDefault="00DC377E" w:rsidP="005F22F4">
            <w:pPr>
              <w:pStyle w:val="a9"/>
              <w:widowControl/>
              <w:numPr>
                <w:ilvl w:val="0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8E3B03">
              <w:rPr>
                <w:rFonts w:ascii="Times" w:eastAsia="바탕" w:hAnsi="Times"/>
                <w:i/>
              </w:rPr>
              <w:t>TDM of Type0-PDCCH and SSB similar to existing pattern 1 (already agreed)</w:t>
            </w:r>
          </w:p>
          <w:p w14:paraId="10963E48" w14:textId="77777777" w:rsidR="00DC377E" w:rsidRPr="008E3B03" w:rsidRDefault="00DC377E" w:rsidP="005F22F4">
            <w:pPr>
              <w:pStyle w:val="a9"/>
              <w:widowControl/>
              <w:numPr>
                <w:ilvl w:val="0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8E3B03">
              <w:rPr>
                <w:rFonts w:ascii="Times" w:eastAsia="바탕" w:hAnsi="Times"/>
                <w:i/>
              </w:rPr>
              <w:t>Support the monitoring of Type0 PDCCH of the 2nd SSB position in a slot in the gap between 1st and 2nd SSB within the slot</w:t>
            </w:r>
          </w:p>
          <w:p w14:paraId="6EE00C9F" w14:textId="77777777" w:rsidR="00DC377E" w:rsidRDefault="00DC377E" w:rsidP="005F22F4">
            <w:pPr>
              <w:pStyle w:val="a9"/>
              <w:widowControl/>
              <w:numPr>
                <w:ilvl w:val="1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>
              <w:rPr>
                <w:rFonts w:ascii="Times" w:eastAsia="바탕" w:hAnsi="Times"/>
                <w:i/>
              </w:rPr>
              <w:t>F</w:t>
            </w:r>
            <w:r w:rsidRPr="008E3B03">
              <w:rPr>
                <w:rFonts w:ascii="Times" w:eastAsia="바탕" w:hAnsi="Times"/>
                <w:i/>
              </w:rPr>
              <w:t>FS start at symbol #6 of #7 or both</w:t>
            </w:r>
          </w:p>
          <w:p w14:paraId="606E1247" w14:textId="77777777" w:rsidR="00DC377E" w:rsidRDefault="00DC377E" w:rsidP="005F22F4">
            <w:pPr>
              <w:pStyle w:val="a9"/>
              <w:widowControl/>
              <w:numPr>
                <w:ilvl w:val="0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8E3B03">
              <w:rPr>
                <w:rFonts w:ascii="Times" w:eastAsia="바탕" w:hAnsi="Times"/>
                <w:i/>
              </w:rPr>
              <w:t>FFS: The Type0-PDCCH candidates associated with an SSB are confined within a slot carrying the associated SSB (with the same QCL assumptions)</w:t>
            </w:r>
          </w:p>
          <w:p w14:paraId="316C1AEE" w14:textId="77777777" w:rsidR="00F769BC" w:rsidRPr="00FB527F" w:rsidRDefault="00F769BC" w:rsidP="00C67955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i/>
              </w:rPr>
            </w:pPr>
          </w:p>
          <w:p w14:paraId="37FEEB5A" w14:textId="182D4128" w:rsidR="00F769BC" w:rsidRPr="00C67955" w:rsidRDefault="00F769BC" w:rsidP="00F769BC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b/>
                <w:i/>
                <w:kern w:val="0"/>
                <w:szCs w:val="20"/>
                <w:u w:val="single"/>
                <w:lang w:val="en-GB"/>
              </w:rPr>
            </w:pPr>
            <w:r w:rsidRPr="00C67955">
              <w:rPr>
                <w:rFonts w:ascii="Times" w:eastAsia="바탕" w:hAnsi="Times"/>
                <w:b/>
                <w:i/>
                <w:kern w:val="0"/>
                <w:szCs w:val="20"/>
                <w:u w:val="single"/>
                <w:lang w:val="en-GB"/>
              </w:rPr>
              <w:t>Agreement</w:t>
            </w:r>
            <w:r>
              <w:rPr>
                <w:rFonts w:ascii="Times" w:eastAsia="바탕" w:hAnsi="Times"/>
                <w:b/>
                <w:i/>
                <w:kern w:val="0"/>
                <w:szCs w:val="20"/>
                <w:u w:val="single"/>
                <w:lang w:val="en-GB"/>
              </w:rPr>
              <w:t xml:space="preserve"> at RAN1#96 meeting</w:t>
            </w:r>
            <w:r w:rsidRPr="00C67955">
              <w:rPr>
                <w:rFonts w:ascii="Times" w:eastAsia="바탕" w:hAnsi="Times"/>
                <w:b/>
                <w:i/>
                <w:kern w:val="0"/>
                <w:szCs w:val="20"/>
                <w:u w:val="single"/>
                <w:lang w:val="en-GB"/>
              </w:rPr>
              <w:t>:</w:t>
            </w:r>
          </w:p>
          <w:p w14:paraId="4997B323" w14:textId="228B21FC" w:rsidR="00F769BC" w:rsidRPr="00F769BC" w:rsidRDefault="00F769BC" w:rsidP="00C67955">
            <w:pPr>
              <w:pStyle w:val="a9"/>
              <w:widowControl/>
              <w:numPr>
                <w:ilvl w:val="0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F769BC">
              <w:rPr>
                <w:rFonts w:ascii="Times" w:eastAsia="바탕" w:hAnsi="Times"/>
                <w:i/>
              </w:rPr>
              <w:t>Down-select from the following options for SSB pattern (symbol index starts at 0)</w:t>
            </w:r>
          </w:p>
          <w:p w14:paraId="5BC01E94" w14:textId="1E787997" w:rsidR="00F769BC" w:rsidRPr="00F769BC" w:rsidRDefault="00F769BC" w:rsidP="00C67955">
            <w:pPr>
              <w:pStyle w:val="a9"/>
              <w:widowControl/>
              <w:numPr>
                <w:ilvl w:val="1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F769BC">
              <w:rPr>
                <w:rFonts w:ascii="Times" w:eastAsia="바탕" w:hAnsi="Times"/>
                <w:i/>
              </w:rPr>
              <w:t>Option 1: SSBs are at symbols (2,3,4,5) and (8,9,10,11) in the slot</w:t>
            </w:r>
          </w:p>
          <w:p w14:paraId="7461FDF0" w14:textId="0EDD5C84" w:rsidR="00F769BC" w:rsidRPr="00F769BC" w:rsidRDefault="00F769BC" w:rsidP="00C67955">
            <w:pPr>
              <w:pStyle w:val="a9"/>
              <w:widowControl/>
              <w:numPr>
                <w:ilvl w:val="1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F769BC">
              <w:rPr>
                <w:rFonts w:ascii="Times" w:eastAsia="바탕" w:hAnsi="Times"/>
                <w:i/>
              </w:rPr>
              <w:t>Option 2: SSBs are at symbols (2,3,4,5) and (9,10,11,12) in the slot</w:t>
            </w:r>
          </w:p>
          <w:p w14:paraId="6E57C8C9" w14:textId="35B29B76" w:rsidR="00F769BC" w:rsidRPr="00F769BC" w:rsidRDefault="00F769BC" w:rsidP="00C67955">
            <w:pPr>
              <w:pStyle w:val="a9"/>
              <w:widowControl/>
              <w:numPr>
                <w:ilvl w:val="0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F769BC">
              <w:rPr>
                <w:rFonts w:ascii="Times" w:eastAsia="바탕" w:hAnsi="Times"/>
                <w:i/>
              </w:rPr>
              <w:t>The down-selected pattern applies no matter if SSB SCS is indicated by higher layer or not, and no matter if RMSI is transmitted or not.</w:t>
            </w:r>
          </w:p>
          <w:p w14:paraId="03CFC0CD" w14:textId="77777777" w:rsidR="00F769BC" w:rsidRPr="008C7981" w:rsidRDefault="00F769BC" w:rsidP="00F769BC">
            <w:pPr>
              <w:widowControl/>
              <w:wordWrap/>
              <w:autoSpaceDE/>
              <w:autoSpaceDN/>
              <w:jc w:val="left"/>
              <w:rPr>
                <w:rFonts w:ascii="Times" w:eastAsia="바탕" w:hAnsi="Times"/>
                <w:b/>
                <w:i/>
                <w:kern w:val="0"/>
                <w:szCs w:val="20"/>
                <w:u w:val="single"/>
                <w:lang w:val="en-GB"/>
              </w:rPr>
            </w:pPr>
            <w:r w:rsidRPr="008C7981">
              <w:rPr>
                <w:rFonts w:ascii="Times" w:eastAsia="바탕" w:hAnsi="Times"/>
                <w:b/>
                <w:i/>
                <w:kern w:val="0"/>
                <w:szCs w:val="20"/>
                <w:u w:val="single"/>
                <w:lang w:val="en-GB"/>
              </w:rPr>
              <w:t>Agreement</w:t>
            </w:r>
            <w:r>
              <w:rPr>
                <w:rFonts w:ascii="Times" w:eastAsia="바탕" w:hAnsi="Times"/>
                <w:b/>
                <w:i/>
                <w:kern w:val="0"/>
                <w:szCs w:val="20"/>
                <w:u w:val="single"/>
                <w:lang w:val="en-GB"/>
              </w:rPr>
              <w:t xml:space="preserve"> at RAN1#96 meeting</w:t>
            </w:r>
            <w:r w:rsidRPr="008C7981">
              <w:rPr>
                <w:rFonts w:ascii="Times" w:eastAsia="바탕" w:hAnsi="Times"/>
                <w:b/>
                <w:i/>
                <w:kern w:val="0"/>
                <w:szCs w:val="20"/>
                <w:u w:val="single"/>
                <w:lang w:val="en-GB"/>
              </w:rPr>
              <w:t>:</w:t>
            </w:r>
          </w:p>
          <w:p w14:paraId="763824FE" w14:textId="3975BE8E" w:rsidR="00F769BC" w:rsidRPr="00F769BC" w:rsidRDefault="00F769BC" w:rsidP="00C67955">
            <w:pPr>
              <w:pStyle w:val="a9"/>
              <w:widowControl/>
              <w:numPr>
                <w:ilvl w:val="0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F769BC">
              <w:rPr>
                <w:rFonts w:ascii="Times" w:eastAsia="바탕" w:hAnsi="Times"/>
                <w:i/>
              </w:rPr>
              <w:t>The SCS for all SSBs and Coreset #0 on a carrier is always the same for operation of NR in unlicensed spectrum.</w:t>
            </w:r>
          </w:p>
          <w:p w14:paraId="24512002" w14:textId="54ED6916" w:rsidR="00F769BC" w:rsidRPr="00C67955" w:rsidRDefault="00F769BC">
            <w:pPr>
              <w:pStyle w:val="a9"/>
              <w:widowControl/>
              <w:numPr>
                <w:ilvl w:val="0"/>
                <w:numId w:val="17"/>
              </w:numPr>
              <w:wordWrap/>
              <w:autoSpaceDE/>
              <w:autoSpaceDN/>
              <w:ind w:leftChars="0"/>
              <w:jc w:val="left"/>
              <w:rPr>
                <w:rFonts w:ascii="Times" w:eastAsia="바탕" w:hAnsi="Times"/>
                <w:i/>
              </w:rPr>
            </w:pPr>
            <w:r w:rsidRPr="00F769BC">
              <w:rPr>
                <w:rFonts w:ascii="Times" w:eastAsia="바탕" w:hAnsi="Times"/>
                <w:i/>
              </w:rPr>
              <w:t>CORESET #0 frequency domain resource configuration should be 48 RBs for 30KHz SCS and 96 RBs for 15KHz SCS.</w:t>
            </w:r>
          </w:p>
        </w:tc>
      </w:tr>
    </w:tbl>
    <w:p w14:paraId="00B94289" w14:textId="45321595" w:rsidR="00AA543C" w:rsidRDefault="004227FD" w:rsidP="004D47DB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</w:t>
      </w:r>
      <w:r w:rsidR="002D4682">
        <w:rPr>
          <w:rFonts w:ascii="Times New Roman" w:hAnsi="Times New Roman"/>
          <w:kern w:val="0"/>
          <w:sz w:val="22"/>
        </w:rPr>
        <w:t xml:space="preserve">discuss </w:t>
      </w:r>
      <w:r w:rsidR="006F09C4">
        <w:rPr>
          <w:rFonts w:ascii="Times New Roman" w:hAnsi="Times New Roman"/>
          <w:kern w:val="0"/>
          <w:sz w:val="22"/>
        </w:rPr>
        <w:t xml:space="preserve">further on </w:t>
      </w:r>
      <w:r w:rsidR="002D4682">
        <w:rPr>
          <w:rFonts w:ascii="Times New Roman" w:hAnsi="Times New Roman"/>
          <w:kern w:val="0"/>
          <w:sz w:val="22"/>
        </w:rPr>
        <w:t>initial access signals</w:t>
      </w:r>
      <w:r w:rsidR="006F09C4">
        <w:rPr>
          <w:rFonts w:ascii="Times New Roman" w:hAnsi="Times New Roman"/>
          <w:kern w:val="0"/>
          <w:sz w:val="22"/>
        </w:rPr>
        <w:t>/</w:t>
      </w:r>
      <w:r w:rsidR="000066B8">
        <w:rPr>
          <w:rFonts w:ascii="Times New Roman" w:hAnsi="Times New Roman"/>
          <w:kern w:val="0"/>
          <w:sz w:val="22"/>
        </w:rPr>
        <w:t xml:space="preserve">channels </w:t>
      </w:r>
      <w:r w:rsidR="002D4682">
        <w:rPr>
          <w:rFonts w:ascii="Times New Roman" w:hAnsi="Times New Roman"/>
          <w:kern w:val="0"/>
          <w:sz w:val="22"/>
        </w:rPr>
        <w:t xml:space="preserve">including NR-U DRS </w:t>
      </w:r>
      <w:r w:rsidR="006F09C4">
        <w:rPr>
          <w:rFonts w:ascii="Times New Roman" w:hAnsi="Times New Roman"/>
          <w:kern w:val="0"/>
          <w:sz w:val="22"/>
        </w:rPr>
        <w:t xml:space="preserve">and </w:t>
      </w:r>
      <w:r w:rsidR="006F09C4" w:rsidRPr="006F09C4">
        <w:rPr>
          <w:rFonts w:ascii="Times New Roman" w:hAnsi="Times New Roman"/>
          <w:kern w:val="0"/>
          <w:sz w:val="22"/>
        </w:rPr>
        <w:t>SS/PBCH block transmission pattern within a slo</w:t>
      </w:r>
      <w:r w:rsidR="006F09C4">
        <w:rPr>
          <w:rFonts w:ascii="Times New Roman" w:hAnsi="Times New Roman"/>
          <w:kern w:val="0"/>
          <w:sz w:val="22"/>
        </w:rPr>
        <w:t>t</w:t>
      </w:r>
      <w:r w:rsidR="00FB527F">
        <w:rPr>
          <w:rFonts w:ascii="Times New Roman" w:hAnsi="Times New Roman"/>
          <w:kern w:val="0"/>
          <w:sz w:val="22"/>
        </w:rPr>
        <w:t xml:space="preserve"> and Type-0 PDCCH monitoring configuration</w:t>
      </w:r>
      <w:r w:rsidR="006F09C4">
        <w:rPr>
          <w:rFonts w:ascii="Times New Roman" w:hAnsi="Times New Roman"/>
          <w:kern w:val="0"/>
          <w:sz w:val="22"/>
        </w:rPr>
        <w:t xml:space="preserve"> </w:t>
      </w:r>
      <w:r w:rsidR="002D4682">
        <w:rPr>
          <w:rFonts w:ascii="Times New Roman" w:hAnsi="Times New Roman"/>
          <w:kern w:val="0"/>
          <w:sz w:val="22"/>
        </w:rPr>
        <w:t xml:space="preserve">for NR-U operation and </w:t>
      </w:r>
      <w:r w:rsidR="00AA543C">
        <w:rPr>
          <w:rFonts w:ascii="Times New Roman" w:hAnsi="Times New Roman"/>
          <w:kern w:val="0"/>
          <w:sz w:val="22"/>
        </w:rPr>
        <w:t>provide our view</w:t>
      </w:r>
      <w:r w:rsidR="000066B8">
        <w:rPr>
          <w:rFonts w:ascii="Times New Roman" w:hAnsi="Times New Roman"/>
          <w:kern w:val="0"/>
          <w:sz w:val="22"/>
        </w:rPr>
        <w:t>.</w:t>
      </w:r>
    </w:p>
    <w:p w14:paraId="50F1FA85" w14:textId="77777777" w:rsidR="0054311B" w:rsidRDefault="0054311B" w:rsidP="0054311B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32AA0763" w14:textId="77777777" w:rsidR="00294242" w:rsidRPr="00294242" w:rsidRDefault="009B6F4A" w:rsidP="004D47DB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i/>
          <w:sz w:val="28"/>
          <w:u w:val="single"/>
        </w:rPr>
      </w:pPr>
      <w:r w:rsidRPr="004D47DB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lastRenderedPageBreak/>
        <w:t xml:space="preserve">Discussion </w:t>
      </w:r>
    </w:p>
    <w:p w14:paraId="1A327F70" w14:textId="3D3BA646" w:rsidR="00294242" w:rsidRPr="00294242" w:rsidRDefault="00EE5B9B" w:rsidP="00294242">
      <w:pPr>
        <w:pStyle w:val="2"/>
        <w:rPr>
          <w:rFonts w:ascii="Times New Roman" w:hAnsi="Times New Roman"/>
        </w:rPr>
      </w:pPr>
      <w:r>
        <w:rPr>
          <w:rFonts w:ascii="Times New Roman" w:hAnsi="Times New Roman"/>
        </w:rPr>
        <w:t>NR-U DRS</w:t>
      </w:r>
      <w:r w:rsidR="00294242" w:rsidRPr="00294242">
        <w:rPr>
          <w:rFonts w:ascii="Times New Roman" w:hAnsi="Times New Roman"/>
        </w:rPr>
        <w:t xml:space="preserve"> design for NR-U operation</w:t>
      </w:r>
    </w:p>
    <w:p w14:paraId="1C5EEF3A" w14:textId="661D2111" w:rsidR="00DC377E" w:rsidRDefault="00DC377E" w:rsidP="00DC377E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During NR-U study item phase, we </w:t>
      </w:r>
      <w:r w:rsidR="006317F2">
        <w:rPr>
          <w:rFonts w:ascii="Times New Roman" w:hAnsi="Times New Roman"/>
          <w:kern w:val="0"/>
          <w:sz w:val="22"/>
        </w:rPr>
        <w:t xml:space="preserve">have </w:t>
      </w:r>
      <w:r>
        <w:rPr>
          <w:rFonts w:ascii="Times New Roman" w:hAnsi="Times New Roman"/>
          <w:kern w:val="0"/>
          <w:sz w:val="22"/>
        </w:rPr>
        <w:t xml:space="preserve">discussed NR-U DRS design as </w:t>
      </w:r>
      <w:r>
        <w:rPr>
          <w:rFonts w:ascii="Times New Roman" w:hAnsi="Times New Roman" w:hint="eastAsia"/>
          <w:kern w:val="0"/>
          <w:sz w:val="22"/>
        </w:rPr>
        <w:t>in</w:t>
      </w:r>
      <w:r>
        <w:rPr>
          <w:rFonts w:ascii="Times New Roman" w:hAnsi="Times New Roman"/>
          <w:kern w:val="0"/>
          <w:sz w:val="22"/>
        </w:rPr>
        <w:t>i</w:t>
      </w:r>
      <w:r>
        <w:rPr>
          <w:rFonts w:ascii="Times New Roman" w:hAnsi="Times New Roman" w:hint="eastAsia"/>
          <w:kern w:val="0"/>
          <w:sz w:val="22"/>
        </w:rPr>
        <w:t xml:space="preserve">tial </w:t>
      </w:r>
      <w:r>
        <w:rPr>
          <w:rFonts w:ascii="Times New Roman" w:hAnsi="Times New Roman"/>
          <w:kern w:val="0"/>
          <w:sz w:val="22"/>
        </w:rPr>
        <w:t xml:space="preserve">access signals and channels and the followings </w:t>
      </w:r>
      <w:r w:rsidR="00557CD3">
        <w:rPr>
          <w:rFonts w:ascii="Times New Roman" w:hAnsi="Times New Roman"/>
          <w:kern w:val="0"/>
          <w:sz w:val="22"/>
        </w:rPr>
        <w:t>were captured in the TR38.889 [</w:t>
      </w:r>
      <w:r w:rsidR="00F769BC">
        <w:rPr>
          <w:rFonts w:ascii="Times New Roman" w:hAnsi="Times New Roman"/>
          <w:kern w:val="0"/>
          <w:sz w:val="22"/>
        </w:rPr>
        <w:t>3</w:t>
      </w:r>
      <w:r>
        <w:rPr>
          <w:rFonts w:ascii="Times New Roman" w:hAnsi="Times New Roman"/>
          <w:kern w:val="0"/>
          <w:sz w:val="22"/>
        </w:rPr>
        <w:t>].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DC377E" w:rsidRPr="009B6F4A" w14:paraId="0D5F059A" w14:textId="77777777" w:rsidTr="005F22F4">
        <w:trPr>
          <w:trHeight w:val="1339"/>
        </w:trPr>
        <w:tc>
          <w:tcPr>
            <w:tcW w:w="9736" w:type="dxa"/>
            <w:vAlign w:val="center"/>
          </w:tcPr>
          <w:p w14:paraId="010C359A" w14:textId="77777777" w:rsidR="00DC377E" w:rsidRDefault="00DC377E" w:rsidP="005F22F4">
            <w:pPr>
              <w:pStyle w:val="a1"/>
              <w:spacing w:after="0"/>
              <w:jc w:val="both"/>
              <w:rPr>
                <w:rFonts w:ascii="Times" w:eastAsia="바탕" w:hAnsi="Times"/>
                <w:b/>
                <w:i/>
                <w:u w:val="single"/>
                <w:lang w:eastAsia="ko-KR"/>
              </w:rPr>
            </w:pP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 xml:space="preserve">Section 7.2.1.2 in the </w:t>
            </w:r>
            <w:r>
              <w:rPr>
                <w:rFonts w:ascii="Times" w:eastAsia="바탕" w:hAnsi="Times" w:hint="eastAsia"/>
                <w:b/>
                <w:i/>
                <w:u w:val="single"/>
                <w:lang w:eastAsia="ko-KR"/>
              </w:rPr>
              <w:t>TR38.889</w:t>
            </w:r>
            <w:r>
              <w:rPr>
                <w:rFonts w:ascii="Times" w:eastAsia="바탕" w:hAnsi="Times"/>
                <w:b/>
                <w:i/>
                <w:u w:val="single"/>
                <w:lang w:eastAsia="ko-KR"/>
              </w:rPr>
              <w:t xml:space="preserve"> v16.0.0 </w:t>
            </w:r>
          </w:p>
          <w:p w14:paraId="4C710AE5" w14:textId="77777777" w:rsidR="00DC377E" w:rsidRPr="0054314B" w:rsidRDefault="00DC377E" w:rsidP="005F22F4">
            <w:pPr>
              <w:pStyle w:val="a1"/>
              <w:spacing w:after="0"/>
              <w:jc w:val="both"/>
              <w:rPr>
                <w:rFonts w:ascii="Times" w:eastAsia="바탕" w:hAnsi="Times"/>
                <w:lang w:eastAsia="ko-KR"/>
              </w:rPr>
            </w:pPr>
            <w:r w:rsidRPr="0054314B">
              <w:rPr>
                <w:rFonts w:ascii="Times" w:eastAsia="바탕" w:hAnsi="Times"/>
                <w:lang w:eastAsia="ko-KR"/>
              </w:rPr>
              <w:t>…</w:t>
            </w:r>
          </w:p>
          <w:p w14:paraId="27BBC4A4" w14:textId="77777777" w:rsidR="00DC377E" w:rsidRPr="006F09C4" w:rsidRDefault="00DC377E" w:rsidP="005F22F4">
            <w:pPr>
              <w:pStyle w:val="a1"/>
              <w:rPr>
                <w:rFonts w:ascii="Times" w:eastAsia="바탕" w:hAnsi="Times"/>
                <w:i/>
              </w:rPr>
            </w:pPr>
            <w:r w:rsidRPr="006F09C4">
              <w:rPr>
                <w:rFonts w:ascii="Times" w:eastAsia="바탕" w:hAnsi="Times"/>
                <w:i/>
              </w:rPr>
              <w:t>For PSS/SSS/PBCH transmission, NR-U should have a signal that contains at least SS/PBCH block burst set transmission. The design of this signal should consider the following characteristics specific to unlicensed band operation:</w:t>
            </w:r>
          </w:p>
          <w:p w14:paraId="69739786" w14:textId="77777777" w:rsidR="00DC377E" w:rsidRPr="006F09C4" w:rsidRDefault="00DC377E" w:rsidP="005F22F4">
            <w:pPr>
              <w:pStyle w:val="a1"/>
              <w:ind w:leftChars="227" w:left="738" w:hangingChars="142" w:hanging="284"/>
              <w:rPr>
                <w:rFonts w:ascii="Times" w:eastAsia="바탕" w:hAnsi="Times"/>
                <w:i/>
              </w:rPr>
            </w:pPr>
            <w:r w:rsidRPr="006F09C4">
              <w:rPr>
                <w:rFonts w:ascii="Times" w:eastAsia="바탕" w:hAnsi="Times"/>
                <w:i/>
              </w:rPr>
              <w:t>-</w:t>
            </w:r>
            <w:r w:rsidRPr="006F09C4">
              <w:rPr>
                <w:rFonts w:ascii="Times" w:eastAsia="바탕" w:hAnsi="Times"/>
                <w:i/>
              </w:rPr>
              <w:tab/>
              <w:t>There are no gaps within the time span the signal is transmitted at least within a beam</w:t>
            </w:r>
          </w:p>
          <w:p w14:paraId="1288E89E" w14:textId="77777777" w:rsidR="00DC377E" w:rsidRPr="006F09C4" w:rsidRDefault="00DC377E" w:rsidP="005F22F4">
            <w:pPr>
              <w:pStyle w:val="a1"/>
              <w:ind w:leftChars="227" w:left="738" w:hangingChars="142" w:hanging="284"/>
              <w:rPr>
                <w:rFonts w:ascii="Times" w:eastAsia="바탕" w:hAnsi="Times"/>
                <w:i/>
              </w:rPr>
            </w:pPr>
            <w:r w:rsidRPr="006F09C4">
              <w:rPr>
                <w:rFonts w:ascii="Times" w:eastAsia="바탕" w:hAnsi="Times"/>
                <w:i/>
              </w:rPr>
              <w:t>-</w:t>
            </w:r>
            <w:r w:rsidRPr="006F09C4">
              <w:rPr>
                <w:rFonts w:ascii="Times" w:eastAsia="바탕" w:hAnsi="Times"/>
                <w:i/>
              </w:rPr>
              <w:tab/>
              <w:t>The occupied channel bandwidth is satisfied (although this may not be a requirement)</w:t>
            </w:r>
          </w:p>
          <w:p w14:paraId="2950AF52" w14:textId="77777777" w:rsidR="00DC377E" w:rsidRPr="006F09C4" w:rsidRDefault="00DC377E" w:rsidP="005F22F4">
            <w:pPr>
              <w:pStyle w:val="a1"/>
              <w:ind w:leftChars="227" w:left="738" w:hangingChars="142" w:hanging="284"/>
              <w:rPr>
                <w:rFonts w:ascii="Times" w:eastAsia="바탕" w:hAnsi="Times"/>
                <w:i/>
              </w:rPr>
            </w:pPr>
            <w:r w:rsidRPr="006F09C4">
              <w:rPr>
                <w:rFonts w:ascii="Times" w:eastAsia="바탕" w:hAnsi="Times"/>
                <w:i/>
              </w:rPr>
              <w:t>-</w:t>
            </w:r>
            <w:r w:rsidRPr="006F09C4">
              <w:rPr>
                <w:rFonts w:ascii="Times" w:eastAsia="바탕" w:hAnsi="Times"/>
                <w:i/>
              </w:rPr>
              <w:tab/>
              <w:t>Strive to minimize the channel occupancy time of the signal</w:t>
            </w:r>
          </w:p>
          <w:p w14:paraId="17629FED" w14:textId="77777777" w:rsidR="00DC377E" w:rsidRPr="006F09C4" w:rsidRDefault="00DC377E" w:rsidP="005F22F4">
            <w:pPr>
              <w:pStyle w:val="a1"/>
              <w:ind w:leftChars="227" w:left="738" w:hangingChars="142" w:hanging="284"/>
              <w:rPr>
                <w:rFonts w:ascii="Times" w:eastAsia="바탕" w:hAnsi="Times"/>
                <w:i/>
              </w:rPr>
            </w:pPr>
            <w:r w:rsidRPr="006F09C4">
              <w:rPr>
                <w:rFonts w:ascii="Times" w:eastAsia="바탕" w:hAnsi="Times"/>
                <w:i/>
              </w:rPr>
              <w:t>-</w:t>
            </w:r>
            <w:r w:rsidRPr="006F09C4">
              <w:rPr>
                <w:rFonts w:ascii="Times" w:eastAsia="바탕" w:hAnsi="Times"/>
                <w:i/>
              </w:rPr>
              <w:tab/>
              <w:t>Characteristics that may facilitate fast channel access</w:t>
            </w:r>
          </w:p>
          <w:p w14:paraId="3D9E1759" w14:textId="77777777" w:rsidR="00DC377E" w:rsidRPr="006F09C4" w:rsidRDefault="00DC377E" w:rsidP="005F22F4">
            <w:pPr>
              <w:pStyle w:val="a1"/>
              <w:rPr>
                <w:rFonts w:ascii="Times" w:eastAsia="바탕" w:hAnsi="Times"/>
                <w:i/>
              </w:rPr>
            </w:pPr>
            <w:r w:rsidRPr="006F09C4">
              <w:rPr>
                <w:rFonts w:ascii="Times" w:eastAsia="바탕" w:hAnsi="Times"/>
                <w:i/>
              </w:rPr>
              <w:t>Inclusion of the CSI-RS and RMSI-CORESET(s)+PDSCH(s) (carrying RMSI) associated with SS/PBCH block(s) in addition to the SS/PBCH burst set in one contiguous burst (referred to as the NR-U DRS) can be beneficial for</w:t>
            </w:r>
          </w:p>
          <w:p w14:paraId="74F27969" w14:textId="77777777" w:rsidR="00DC377E" w:rsidRPr="006F09C4" w:rsidRDefault="00DC377E" w:rsidP="005F22F4">
            <w:pPr>
              <w:pStyle w:val="a1"/>
              <w:ind w:leftChars="227" w:left="738" w:hangingChars="142" w:hanging="284"/>
              <w:rPr>
                <w:rFonts w:ascii="Times" w:eastAsia="바탕" w:hAnsi="Times"/>
                <w:i/>
              </w:rPr>
            </w:pPr>
            <w:r w:rsidRPr="006F09C4">
              <w:rPr>
                <w:rFonts w:ascii="Times" w:eastAsia="바탕" w:hAnsi="Times"/>
                <w:i/>
              </w:rPr>
              <w:t>-</w:t>
            </w:r>
            <w:r w:rsidRPr="006F09C4">
              <w:rPr>
                <w:rFonts w:ascii="Times" w:eastAsia="바탕" w:hAnsi="Times"/>
                <w:i/>
              </w:rPr>
              <w:tab/>
              <w:t>Meeting OCB requirement</w:t>
            </w:r>
          </w:p>
          <w:p w14:paraId="1528A74F" w14:textId="77777777" w:rsidR="00DC377E" w:rsidRPr="006F09C4" w:rsidRDefault="00DC377E" w:rsidP="005F22F4">
            <w:pPr>
              <w:pStyle w:val="a1"/>
              <w:ind w:leftChars="227" w:left="738" w:hangingChars="142" w:hanging="284"/>
              <w:rPr>
                <w:rFonts w:ascii="Times" w:eastAsia="바탕" w:hAnsi="Times"/>
                <w:i/>
              </w:rPr>
            </w:pPr>
            <w:r w:rsidRPr="006F09C4">
              <w:rPr>
                <w:rFonts w:ascii="Times" w:eastAsia="바탕" w:hAnsi="Times"/>
                <w:i/>
              </w:rPr>
              <w:t>-</w:t>
            </w:r>
            <w:r w:rsidRPr="006F09C4">
              <w:rPr>
                <w:rFonts w:ascii="Times" w:eastAsia="바탕" w:hAnsi="Times"/>
                <w:i/>
              </w:rPr>
              <w:tab/>
              <w:t>Compacting signals in time domain to limit the required number of channel access and for short channel occupancy</w:t>
            </w:r>
          </w:p>
          <w:p w14:paraId="53A74668" w14:textId="77777777" w:rsidR="00DC377E" w:rsidRPr="006F09C4" w:rsidRDefault="00DC377E" w:rsidP="005F22F4">
            <w:pPr>
              <w:pStyle w:val="a1"/>
              <w:ind w:leftChars="227" w:left="738" w:hangingChars="142" w:hanging="284"/>
              <w:rPr>
                <w:rFonts w:ascii="Times" w:eastAsia="바탕" w:hAnsi="Times"/>
                <w:i/>
              </w:rPr>
            </w:pPr>
            <w:r w:rsidRPr="006F09C4">
              <w:rPr>
                <w:rFonts w:ascii="Times" w:eastAsia="바탕" w:hAnsi="Times"/>
                <w:i/>
              </w:rPr>
              <w:t>-</w:t>
            </w:r>
            <w:r w:rsidRPr="006F09C4">
              <w:rPr>
                <w:rFonts w:ascii="Times" w:eastAsia="바탕" w:hAnsi="Times"/>
                <w:i/>
              </w:rPr>
              <w:tab/>
              <w:t>Support of stand-alone NR-U deployments</w:t>
            </w:r>
          </w:p>
          <w:p w14:paraId="5344F346" w14:textId="77777777" w:rsidR="00DC377E" w:rsidRPr="006F09C4" w:rsidRDefault="00DC377E" w:rsidP="005F22F4">
            <w:pPr>
              <w:pStyle w:val="a1"/>
              <w:ind w:leftChars="227" w:left="738" w:hangingChars="142" w:hanging="284"/>
              <w:rPr>
                <w:rFonts w:ascii="Times" w:eastAsia="바탕" w:hAnsi="Times"/>
                <w:i/>
              </w:rPr>
            </w:pPr>
            <w:r w:rsidRPr="006F09C4">
              <w:rPr>
                <w:rFonts w:ascii="Times" w:eastAsia="바탕" w:hAnsi="Times"/>
                <w:i/>
              </w:rPr>
              <w:t>-</w:t>
            </w:r>
            <w:r w:rsidRPr="006F09C4">
              <w:rPr>
                <w:rFonts w:ascii="Times" w:eastAsia="바탕" w:hAnsi="Times"/>
                <w:i/>
              </w:rPr>
              <w:tab/>
              <w:t xml:space="preserve">Support of automatic neighbour relations (ANR) functionality in an NR-U deployment </w:t>
            </w:r>
          </w:p>
          <w:p w14:paraId="1735A910" w14:textId="77777777" w:rsidR="00DC377E" w:rsidRPr="006F09C4" w:rsidRDefault="00DC377E" w:rsidP="005F22F4">
            <w:pPr>
              <w:pStyle w:val="a1"/>
              <w:ind w:leftChars="227" w:left="738" w:hangingChars="142" w:hanging="284"/>
              <w:rPr>
                <w:rFonts w:ascii="Times" w:eastAsia="바탕" w:hAnsi="Times"/>
                <w:i/>
              </w:rPr>
            </w:pPr>
            <w:r w:rsidRPr="006F09C4">
              <w:rPr>
                <w:rFonts w:ascii="Times" w:eastAsia="바탕" w:hAnsi="Times"/>
                <w:i/>
              </w:rPr>
              <w:t>-</w:t>
            </w:r>
            <w:r w:rsidRPr="006F09C4">
              <w:rPr>
                <w:rFonts w:ascii="Times" w:eastAsia="바탕" w:hAnsi="Times"/>
                <w:i/>
              </w:rPr>
              <w:tab/>
              <w:t>Resolution of PCI confusion in an NR-U deployment</w:t>
            </w:r>
          </w:p>
          <w:p w14:paraId="00A37C1F" w14:textId="77777777" w:rsidR="00DC377E" w:rsidRPr="006F09C4" w:rsidRDefault="00DC377E" w:rsidP="005F22F4">
            <w:pPr>
              <w:pStyle w:val="a1"/>
              <w:rPr>
                <w:rFonts w:ascii="Times" w:eastAsia="바탕" w:hAnsi="Times"/>
                <w:i/>
              </w:rPr>
            </w:pPr>
            <w:r w:rsidRPr="006F09C4">
              <w:rPr>
                <w:rFonts w:ascii="Times" w:eastAsia="바탕" w:hAnsi="Times"/>
                <w:i/>
              </w:rPr>
              <w:t>The transmission of additional signals such as OSI and paging within the NR-U DRS is allowed and can be beneficial.</w:t>
            </w:r>
          </w:p>
          <w:p w14:paraId="1ADD524F" w14:textId="77777777" w:rsidR="00DC377E" w:rsidRPr="006F09C4" w:rsidRDefault="00DC377E" w:rsidP="005F22F4">
            <w:pPr>
              <w:pStyle w:val="a1"/>
              <w:rPr>
                <w:rFonts w:ascii="Times" w:eastAsia="바탕" w:hAnsi="Times"/>
                <w:i/>
              </w:rPr>
            </w:pPr>
            <w:r w:rsidRPr="006F09C4">
              <w:rPr>
                <w:rFonts w:ascii="Times" w:eastAsia="바탕" w:hAnsi="Times"/>
                <w:i/>
              </w:rPr>
              <w:t>Support of Pattern 1 is recommended for multiplexing of SS/PBCH block(s) and CORESET(s)#0 in NR-U, where Pattern 1 is understood as CORESET#0 and an SS/PBCH block occurring in different time instances, and the CORESET#0 bandwidth overlapping with the transmission bandwidth of the SS/PBCH block.</w:t>
            </w:r>
          </w:p>
          <w:p w14:paraId="37AB5826" w14:textId="77777777" w:rsidR="00DC377E" w:rsidRDefault="00DC377E" w:rsidP="005F22F4">
            <w:pPr>
              <w:pStyle w:val="a1"/>
              <w:rPr>
                <w:rFonts w:ascii="Times" w:eastAsia="바탕" w:hAnsi="Times"/>
                <w:i/>
              </w:rPr>
            </w:pPr>
            <w:r w:rsidRPr="006F09C4">
              <w:rPr>
                <w:rFonts w:ascii="Times" w:eastAsia="바탕" w:hAnsi="Times"/>
                <w:i/>
              </w:rPr>
              <w:t>As one element to facilitate a NR-U DRS design without gaps in the time domain, the CORESET#0 configuration(s) and/or Type0-PDCCH common search space configuration(s) may need enhancements compared to NR Rel-15, such as additional time domain configurations of the common search space(s).</w:t>
            </w:r>
          </w:p>
          <w:p w14:paraId="436178AB" w14:textId="77777777" w:rsidR="00DC377E" w:rsidRPr="006F09C4" w:rsidRDefault="00DC377E" w:rsidP="005F22F4">
            <w:pPr>
              <w:pStyle w:val="a1"/>
              <w:rPr>
                <w:rFonts w:ascii="Times" w:eastAsia="바탕" w:hAnsi="Times"/>
                <w:i/>
              </w:rPr>
            </w:pPr>
            <w:r>
              <w:rPr>
                <w:rFonts w:ascii="Times" w:eastAsia="바탕" w:hAnsi="Times"/>
                <w:i/>
              </w:rPr>
              <w:t>…</w:t>
            </w:r>
          </w:p>
        </w:tc>
      </w:tr>
    </w:tbl>
    <w:p w14:paraId="19AF3A6F" w14:textId="07793473" w:rsidR="00294242" w:rsidRDefault="00294242" w:rsidP="009A773F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 w:rsidRPr="00294242">
        <w:rPr>
          <w:rFonts w:ascii="Times New Roman" w:hAnsi="Times New Roman"/>
          <w:kern w:val="0"/>
          <w:sz w:val="22"/>
          <w:lang w:val="en-GB"/>
        </w:rPr>
        <w:t xml:space="preserve">In addition to the above characteristics, </w:t>
      </w:r>
      <w:r w:rsidR="00B935F6">
        <w:rPr>
          <w:rFonts w:ascii="Times New Roman" w:hAnsi="Times New Roman"/>
          <w:kern w:val="0"/>
          <w:sz w:val="22"/>
          <w:lang w:val="en-GB"/>
        </w:rPr>
        <w:t xml:space="preserve">it seems beneficial to </w:t>
      </w:r>
      <w:r w:rsidRPr="00294242">
        <w:rPr>
          <w:rFonts w:ascii="Times New Roman" w:hAnsi="Times New Roman"/>
          <w:kern w:val="0"/>
          <w:sz w:val="22"/>
          <w:lang w:val="en-GB"/>
        </w:rPr>
        <w:t xml:space="preserve">consider additional </w:t>
      </w:r>
      <w:r>
        <w:rPr>
          <w:rFonts w:ascii="Times New Roman" w:hAnsi="Times New Roman"/>
          <w:kern w:val="0"/>
          <w:sz w:val="22"/>
          <w:lang w:val="en-GB"/>
        </w:rPr>
        <w:t>characteristics</w:t>
      </w:r>
      <w:r w:rsidRPr="00294242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70330B">
        <w:rPr>
          <w:rFonts w:ascii="Times New Roman" w:hAnsi="Times New Roman"/>
          <w:kern w:val="0"/>
          <w:sz w:val="22"/>
          <w:lang w:val="en-GB"/>
        </w:rPr>
        <w:t xml:space="preserve">for </w:t>
      </w:r>
      <w:r w:rsidR="00EE5B9B">
        <w:rPr>
          <w:rFonts w:ascii="Times New Roman" w:hAnsi="Times New Roman"/>
          <w:kern w:val="0"/>
          <w:sz w:val="22"/>
          <w:lang w:val="en-GB"/>
        </w:rPr>
        <w:t>NR-U DRS</w:t>
      </w:r>
      <w:r w:rsidR="0070330B">
        <w:rPr>
          <w:rFonts w:ascii="Times New Roman" w:hAnsi="Times New Roman"/>
          <w:kern w:val="0"/>
          <w:sz w:val="22"/>
          <w:lang w:val="en-GB"/>
        </w:rPr>
        <w:t xml:space="preserve"> such as </w:t>
      </w:r>
      <w:r w:rsidR="0009464C">
        <w:rPr>
          <w:rFonts w:ascii="Times New Roman" w:hAnsi="Times New Roman"/>
          <w:kern w:val="0"/>
          <w:sz w:val="22"/>
          <w:lang w:val="en-GB"/>
        </w:rPr>
        <w:t xml:space="preserve">1) at least 1 symbol </w:t>
      </w:r>
      <w:r w:rsidR="00995AE2">
        <w:rPr>
          <w:rFonts w:ascii="Times New Roman" w:hAnsi="Times New Roman"/>
          <w:kern w:val="0"/>
          <w:sz w:val="22"/>
          <w:lang w:val="en-GB"/>
        </w:rPr>
        <w:t xml:space="preserve">LBT </w:t>
      </w:r>
      <w:r w:rsidR="0009464C">
        <w:rPr>
          <w:rFonts w:ascii="Times New Roman" w:hAnsi="Times New Roman"/>
          <w:kern w:val="0"/>
          <w:sz w:val="22"/>
          <w:lang w:val="en-GB"/>
        </w:rPr>
        <w:t xml:space="preserve">gap </w:t>
      </w:r>
      <w:r w:rsidR="00450591">
        <w:rPr>
          <w:rFonts w:ascii="Times New Roman" w:hAnsi="Times New Roman"/>
          <w:kern w:val="0"/>
          <w:sz w:val="22"/>
          <w:lang w:val="en-GB"/>
        </w:rPr>
        <w:t xml:space="preserve">between </w:t>
      </w:r>
      <w:r w:rsidR="00853BE8">
        <w:rPr>
          <w:rFonts w:ascii="Times New Roman" w:hAnsi="Times New Roman"/>
          <w:kern w:val="0"/>
          <w:sz w:val="22"/>
          <w:lang w:val="en-GB"/>
        </w:rPr>
        <w:t>slot</w:t>
      </w:r>
      <w:r w:rsidR="00450591">
        <w:rPr>
          <w:rFonts w:ascii="Times New Roman" w:hAnsi="Times New Roman"/>
          <w:kern w:val="0"/>
          <w:sz w:val="22"/>
          <w:lang w:val="en-GB"/>
        </w:rPr>
        <w:t>s</w:t>
      </w:r>
      <w:r w:rsidR="00853BE8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450591">
        <w:rPr>
          <w:rFonts w:ascii="Times New Roman" w:hAnsi="Times New Roman"/>
          <w:kern w:val="0"/>
          <w:sz w:val="22"/>
          <w:lang w:val="en-GB"/>
        </w:rPr>
        <w:t xml:space="preserve">including </w:t>
      </w:r>
      <w:r w:rsidR="0065643F">
        <w:rPr>
          <w:rFonts w:ascii="Times New Roman" w:hAnsi="Times New Roman" w:hint="eastAsia"/>
          <w:kern w:val="0"/>
          <w:sz w:val="22"/>
          <w:lang w:val="en-GB"/>
        </w:rPr>
        <w:t>N</w:t>
      </w:r>
      <w:r w:rsidR="0065643F">
        <w:rPr>
          <w:rFonts w:ascii="Times New Roman" w:hAnsi="Times New Roman"/>
          <w:kern w:val="0"/>
          <w:sz w:val="22"/>
          <w:lang w:val="en-GB"/>
        </w:rPr>
        <w:t>R-U DRS</w:t>
      </w:r>
      <w:r w:rsidR="00450591">
        <w:rPr>
          <w:rFonts w:ascii="Times New Roman" w:hAnsi="Times New Roman"/>
          <w:kern w:val="0"/>
          <w:sz w:val="22"/>
          <w:lang w:val="en-GB"/>
        </w:rPr>
        <w:t xml:space="preserve"> transmission</w:t>
      </w:r>
      <w:r w:rsidR="0065643F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09464C">
        <w:rPr>
          <w:rFonts w:ascii="Times New Roman" w:hAnsi="Times New Roman"/>
          <w:kern w:val="0"/>
          <w:sz w:val="22"/>
          <w:lang w:val="en-GB"/>
        </w:rPr>
        <w:t xml:space="preserve">to perform Cat-2 LBT with 25us </w:t>
      </w:r>
      <w:r w:rsidR="00DC377E">
        <w:rPr>
          <w:rFonts w:ascii="Times New Roman" w:hAnsi="Times New Roman"/>
          <w:kern w:val="0"/>
          <w:sz w:val="22"/>
          <w:lang w:val="en-GB"/>
        </w:rPr>
        <w:t xml:space="preserve">under the condition of being </w:t>
      </w:r>
      <w:r w:rsidR="0009464C">
        <w:rPr>
          <w:rFonts w:ascii="Times New Roman" w:hAnsi="Times New Roman"/>
          <w:kern w:val="0"/>
          <w:sz w:val="22"/>
          <w:lang w:val="en-GB"/>
        </w:rPr>
        <w:t>satisf</w:t>
      </w:r>
      <w:r w:rsidR="00DC377E">
        <w:rPr>
          <w:rFonts w:ascii="Times New Roman" w:hAnsi="Times New Roman"/>
          <w:kern w:val="0"/>
          <w:sz w:val="22"/>
          <w:lang w:val="en-GB"/>
        </w:rPr>
        <w:t xml:space="preserve">ied with </w:t>
      </w:r>
      <w:r w:rsidR="00995AE2" w:rsidRPr="00995AE2">
        <w:rPr>
          <w:rFonts w:ascii="Times New Roman" w:hAnsi="Times New Roman"/>
          <w:kern w:val="0"/>
          <w:sz w:val="22"/>
          <w:lang w:val="en-GB"/>
        </w:rPr>
        <w:t>the DRS duty cycle ≤1/20 and the total duration up to 1 ms</w:t>
      </w:r>
      <w:r w:rsidR="00995AE2">
        <w:rPr>
          <w:rFonts w:ascii="Times New Roman" w:hAnsi="Times New Roman"/>
          <w:kern w:val="0"/>
          <w:sz w:val="22"/>
          <w:lang w:val="en-GB"/>
        </w:rPr>
        <w:t>, 2</w:t>
      </w:r>
      <w:r w:rsidR="0070330B">
        <w:rPr>
          <w:rFonts w:ascii="Times New Roman" w:hAnsi="Times New Roman"/>
          <w:kern w:val="0"/>
          <w:sz w:val="22"/>
          <w:lang w:val="en-GB"/>
        </w:rPr>
        <w:t>) the</w:t>
      </w:r>
      <w:r>
        <w:rPr>
          <w:rFonts w:ascii="Times New Roman" w:hAnsi="Times New Roman"/>
          <w:kern w:val="0"/>
          <w:sz w:val="22"/>
          <w:lang w:val="en-GB"/>
        </w:rPr>
        <w:t xml:space="preserve"> </w:t>
      </w:r>
      <w:r w:rsidR="00FD36FE">
        <w:rPr>
          <w:rFonts w:ascii="Times New Roman" w:hAnsi="Times New Roman" w:hint="eastAsia"/>
          <w:kern w:val="0"/>
          <w:sz w:val="22"/>
          <w:lang w:val="en-GB"/>
        </w:rPr>
        <w:t xml:space="preserve">LBT </w:t>
      </w:r>
      <w:r w:rsidRPr="00294242">
        <w:rPr>
          <w:rFonts w:ascii="Times New Roman" w:hAnsi="Times New Roman"/>
          <w:kern w:val="0"/>
          <w:sz w:val="22"/>
          <w:lang w:val="en-GB"/>
        </w:rPr>
        <w:t xml:space="preserve">gap within </w:t>
      </w:r>
      <w:r>
        <w:rPr>
          <w:rFonts w:ascii="Times New Roman" w:hAnsi="Times New Roman"/>
          <w:kern w:val="0"/>
          <w:sz w:val="22"/>
          <w:lang w:val="en-GB"/>
        </w:rPr>
        <w:t>a</w:t>
      </w:r>
      <w:r w:rsidRPr="00294242">
        <w:rPr>
          <w:rFonts w:ascii="Times New Roman" w:hAnsi="Times New Roman"/>
          <w:kern w:val="0"/>
          <w:sz w:val="22"/>
          <w:lang w:val="en-GB"/>
        </w:rPr>
        <w:t xml:space="preserve"> slot</w:t>
      </w:r>
      <w:r w:rsidR="00FD36FE">
        <w:rPr>
          <w:rFonts w:ascii="Times New Roman" w:hAnsi="Times New Roman" w:hint="eastAsia"/>
          <w:kern w:val="0"/>
          <w:sz w:val="22"/>
          <w:lang w:val="en-GB"/>
        </w:rPr>
        <w:t xml:space="preserve"> for</w:t>
      </w:r>
      <w:r w:rsidRPr="00294242">
        <w:rPr>
          <w:rFonts w:ascii="Times New Roman" w:hAnsi="Times New Roman"/>
          <w:kern w:val="0"/>
          <w:sz w:val="22"/>
          <w:lang w:val="en-GB"/>
        </w:rPr>
        <w:t xml:space="preserve"> PDCCH/PD</w:t>
      </w:r>
      <w:r w:rsidR="00050F94">
        <w:rPr>
          <w:rFonts w:ascii="Times New Roman" w:hAnsi="Times New Roman"/>
          <w:kern w:val="0"/>
          <w:sz w:val="22"/>
          <w:lang w:val="en-GB"/>
        </w:rPr>
        <w:t>S</w:t>
      </w:r>
      <w:r w:rsidRPr="00294242">
        <w:rPr>
          <w:rFonts w:ascii="Times New Roman" w:hAnsi="Times New Roman"/>
          <w:kern w:val="0"/>
          <w:sz w:val="22"/>
          <w:lang w:val="en-GB"/>
        </w:rPr>
        <w:t>CH transmission at the slot boundary</w:t>
      </w:r>
      <w:r w:rsidR="0070330B">
        <w:rPr>
          <w:rFonts w:ascii="Times New Roman" w:hAnsi="Times New Roman"/>
          <w:kern w:val="0"/>
          <w:sz w:val="22"/>
          <w:lang w:val="en-GB"/>
        </w:rPr>
        <w:t xml:space="preserve">, </w:t>
      </w:r>
      <w:r w:rsidR="00995AE2">
        <w:rPr>
          <w:rFonts w:ascii="Times New Roman" w:hAnsi="Times New Roman"/>
          <w:kern w:val="0"/>
          <w:sz w:val="22"/>
          <w:lang w:val="en-GB"/>
        </w:rPr>
        <w:t>and 3</w:t>
      </w:r>
      <w:r w:rsidR="0070330B">
        <w:rPr>
          <w:rFonts w:ascii="Times New Roman" w:hAnsi="Times New Roman"/>
          <w:kern w:val="0"/>
          <w:sz w:val="22"/>
          <w:lang w:val="en-GB"/>
        </w:rPr>
        <w:t xml:space="preserve">) no gaps for </w:t>
      </w:r>
      <w:r w:rsidR="00EE5B9B">
        <w:rPr>
          <w:rFonts w:ascii="Times New Roman" w:hAnsi="Times New Roman"/>
          <w:kern w:val="0"/>
          <w:sz w:val="22"/>
          <w:lang w:val="en-GB"/>
        </w:rPr>
        <w:t>contigu</w:t>
      </w:r>
      <w:r w:rsidR="00050F94">
        <w:rPr>
          <w:rFonts w:ascii="Times New Roman" w:hAnsi="Times New Roman"/>
          <w:kern w:val="0"/>
          <w:sz w:val="22"/>
          <w:lang w:val="en-GB"/>
        </w:rPr>
        <w:t xml:space="preserve">ous </w:t>
      </w:r>
      <w:r w:rsidRPr="00294242">
        <w:rPr>
          <w:rFonts w:ascii="Times New Roman" w:hAnsi="Times New Roman"/>
          <w:kern w:val="0"/>
          <w:sz w:val="22"/>
          <w:lang w:val="en-GB"/>
        </w:rPr>
        <w:t xml:space="preserve">transmission within a slot </w:t>
      </w:r>
      <w:r w:rsidR="0070330B">
        <w:rPr>
          <w:rFonts w:ascii="Times New Roman" w:hAnsi="Times New Roman"/>
          <w:kern w:val="0"/>
          <w:sz w:val="22"/>
          <w:lang w:val="en-GB"/>
        </w:rPr>
        <w:t xml:space="preserve">not </w:t>
      </w:r>
      <w:r w:rsidRPr="00294242">
        <w:rPr>
          <w:rFonts w:ascii="Times New Roman" w:hAnsi="Times New Roman"/>
          <w:kern w:val="0"/>
          <w:sz w:val="22"/>
          <w:lang w:val="en-GB"/>
        </w:rPr>
        <w:t xml:space="preserve">to </w:t>
      </w:r>
      <w:r w:rsidR="00B75BD2">
        <w:rPr>
          <w:rFonts w:ascii="Times New Roman" w:hAnsi="Times New Roman"/>
          <w:kern w:val="0"/>
          <w:sz w:val="22"/>
          <w:lang w:val="en-GB"/>
        </w:rPr>
        <w:t>allow the</w:t>
      </w:r>
      <w:r w:rsidRPr="00294242">
        <w:rPr>
          <w:rFonts w:ascii="Times New Roman" w:hAnsi="Times New Roman"/>
          <w:kern w:val="0"/>
          <w:sz w:val="22"/>
          <w:lang w:val="en-GB"/>
        </w:rPr>
        <w:t xml:space="preserve"> medium by </w:t>
      </w:r>
      <w:r w:rsidR="00B75BD2">
        <w:rPr>
          <w:rFonts w:ascii="Times New Roman" w:hAnsi="Times New Roman"/>
          <w:kern w:val="0"/>
          <w:sz w:val="22"/>
          <w:lang w:val="en-GB"/>
        </w:rPr>
        <w:t xml:space="preserve">other </w:t>
      </w:r>
      <w:r w:rsidR="00B935F6">
        <w:rPr>
          <w:rFonts w:ascii="Times New Roman" w:hAnsi="Times New Roman"/>
          <w:kern w:val="0"/>
          <w:sz w:val="22"/>
          <w:lang w:val="en-GB"/>
        </w:rPr>
        <w:t xml:space="preserve">coexistence device after </w:t>
      </w:r>
      <w:r w:rsidRPr="00294242">
        <w:rPr>
          <w:rFonts w:ascii="Times New Roman" w:hAnsi="Times New Roman"/>
          <w:kern w:val="0"/>
          <w:sz w:val="22"/>
          <w:lang w:val="en-GB"/>
        </w:rPr>
        <w:t>LBT</w:t>
      </w:r>
      <w:r>
        <w:rPr>
          <w:rFonts w:ascii="Times New Roman" w:hAnsi="Times New Roman"/>
          <w:kern w:val="0"/>
          <w:sz w:val="22"/>
          <w:lang w:val="en-GB"/>
        </w:rPr>
        <w:t xml:space="preserve"> </w:t>
      </w:r>
      <w:r w:rsidR="00B935F6">
        <w:rPr>
          <w:rFonts w:ascii="Times New Roman" w:hAnsi="Times New Roman"/>
          <w:kern w:val="0"/>
          <w:sz w:val="22"/>
          <w:lang w:val="en-GB"/>
        </w:rPr>
        <w:t xml:space="preserve">success </w:t>
      </w:r>
      <w:r w:rsidR="00B75BD2">
        <w:rPr>
          <w:rFonts w:ascii="Times New Roman" w:hAnsi="Times New Roman"/>
          <w:kern w:val="0"/>
          <w:sz w:val="22"/>
          <w:lang w:val="en-GB"/>
        </w:rPr>
        <w:t xml:space="preserve">irrespective of </w:t>
      </w:r>
      <w:r>
        <w:rPr>
          <w:rFonts w:ascii="Times New Roman" w:hAnsi="Times New Roman"/>
          <w:kern w:val="0"/>
          <w:sz w:val="22"/>
          <w:lang w:val="en-GB"/>
        </w:rPr>
        <w:t xml:space="preserve">within a beam or </w:t>
      </w:r>
      <w:r w:rsidR="00B75BD2">
        <w:rPr>
          <w:rFonts w:ascii="Times New Roman" w:hAnsi="Times New Roman"/>
          <w:kern w:val="0"/>
          <w:sz w:val="22"/>
          <w:lang w:val="en-GB"/>
        </w:rPr>
        <w:t xml:space="preserve">between </w:t>
      </w:r>
      <w:r>
        <w:rPr>
          <w:rFonts w:ascii="Times New Roman" w:hAnsi="Times New Roman"/>
          <w:kern w:val="0"/>
          <w:sz w:val="22"/>
          <w:lang w:val="en-GB"/>
        </w:rPr>
        <w:t>different beam</w:t>
      </w:r>
      <w:r w:rsidR="00B75BD2">
        <w:rPr>
          <w:rFonts w:ascii="Times New Roman" w:hAnsi="Times New Roman"/>
          <w:kern w:val="0"/>
          <w:sz w:val="22"/>
          <w:lang w:val="en-GB"/>
        </w:rPr>
        <w:t>s</w:t>
      </w:r>
      <w:r>
        <w:rPr>
          <w:rFonts w:ascii="Times New Roman" w:hAnsi="Times New Roman"/>
          <w:kern w:val="0"/>
          <w:sz w:val="22"/>
          <w:lang w:val="en-GB"/>
        </w:rPr>
        <w:t>.</w:t>
      </w:r>
    </w:p>
    <w:p w14:paraId="1634BF88" w14:textId="5F05EA78" w:rsidR="00294242" w:rsidRPr="00294242" w:rsidRDefault="00B935F6" w:rsidP="00B935F6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 1</w:t>
      </w:r>
      <w:r w:rsidR="00294242" w:rsidRPr="00294242">
        <w:rPr>
          <w:rFonts w:ascii="Times New Roman" w:hAnsi="Times New Roman"/>
          <w:i/>
          <w:kern w:val="0"/>
          <w:sz w:val="22"/>
        </w:rPr>
        <w:t xml:space="preserve">: It </w:t>
      </w:r>
      <w:r>
        <w:rPr>
          <w:rFonts w:ascii="Times New Roman" w:hAnsi="Times New Roman"/>
          <w:i/>
          <w:kern w:val="0"/>
          <w:sz w:val="22"/>
        </w:rPr>
        <w:t xml:space="preserve">seems beneficial </w:t>
      </w:r>
      <w:r w:rsidR="00294242" w:rsidRPr="00294242">
        <w:rPr>
          <w:rFonts w:ascii="Times New Roman" w:hAnsi="Times New Roman"/>
          <w:i/>
          <w:kern w:val="0"/>
          <w:sz w:val="22"/>
        </w:rPr>
        <w:t xml:space="preserve">to </w:t>
      </w:r>
      <w:r>
        <w:rPr>
          <w:rFonts w:ascii="Times New Roman" w:hAnsi="Times New Roman"/>
          <w:i/>
          <w:kern w:val="0"/>
          <w:sz w:val="22"/>
        </w:rPr>
        <w:t>consider</w:t>
      </w:r>
      <w:r w:rsidR="00294242" w:rsidRPr="00294242">
        <w:rPr>
          <w:rFonts w:ascii="Times New Roman" w:hAnsi="Times New Roman"/>
          <w:i/>
          <w:kern w:val="0"/>
          <w:sz w:val="22"/>
        </w:rPr>
        <w:t xml:space="preserve"> additional characteristics </w:t>
      </w:r>
      <w:r w:rsidRPr="00B935F6">
        <w:rPr>
          <w:rFonts w:ascii="Times New Roman" w:hAnsi="Times New Roman"/>
          <w:i/>
          <w:kern w:val="0"/>
          <w:sz w:val="22"/>
        </w:rPr>
        <w:t>for the design of NR-U DRS containing at least SS/PBCH block burst set transmission</w:t>
      </w:r>
      <w:r w:rsidR="00663FDB">
        <w:rPr>
          <w:rFonts w:ascii="Times New Roman" w:hAnsi="Times New Roman" w:hint="eastAsia"/>
          <w:i/>
          <w:kern w:val="0"/>
          <w:sz w:val="22"/>
        </w:rPr>
        <w:t xml:space="preserve"> as follows:</w:t>
      </w:r>
    </w:p>
    <w:p w14:paraId="03A98B18" w14:textId="6ABD4AA5" w:rsidR="00995AE2" w:rsidRPr="00995AE2" w:rsidRDefault="00995AE2" w:rsidP="00294242">
      <w:pPr>
        <w:pStyle w:val="a9"/>
        <w:numPr>
          <w:ilvl w:val="1"/>
          <w:numId w:val="9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At </w:t>
      </w:r>
      <w:r w:rsidRPr="00995AE2">
        <w:rPr>
          <w:rFonts w:ascii="Times New Roman" w:hAnsi="Times New Roman"/>
          <w:i/>
          <w:kern w:val="0"/>
          <w:sz w:val="22"/>
          <w:lang w:val="en-GB"/>
        </w:rPr>
        <w:t xml:space="preserve">least 1 symbol LBT gap </w:t>
      </w:r>
      <w:r w:rsidR="00450591">
        <w:rPr>
          <w:rFonts w:ascii="Times New Roman" w:hAnsi="Times New Roman"/>
          <w:i/>
          <w:kern w:val="0"/>
          <w:sz w:val="22"/>
          <w:lang w:val="en-GB"/>
        </w:rPr>
        <w:t xml:space="preserve">between slots including </w:t>
      </w:r>
      <w:r w:rsidRPr="00995AE2">
        <w:rPr>
          <w:rFonts w:ascii="Times New Roman" w:hAnsi="Times New Roman"/>
          <w:i/>
          <w:kern w:val="0"/>
          <w:sz w:val="22"/>
          <w:lang w:val="en-GB"/>
        </w:rPr>
        <w:t>NR-U DRS</w:t>
      </w:r>
      <w:r w:rsidR="00450591">
        <w:rPr>
          <w:rFonts w:ascii="Times New Roman" w:hAnsi="Times New Roman"/>
          <w:i/>
          <w:kern w:val="0"/>
          <w:sz w:val="22"/>
          <w:lang w:val="en-GB"/>
        </w:rPr>
        <w:t xml:space="preserve"> transmission </w:t>
      </w:r>
      <w:r w:rsidR="00450591" w:rsidRPr="00995AE2">
        <w:rPr>
          <w:rFonts w:ascii="Times New Roman" w:hAnsi="Times New Roman"/>
          <w:i/>
          <w:kern w:val="0"/>
          <w:sz w:val="22"/>
          <w:lang w:val="en-GB"/>
        </w:rPr>
        <w:t>to perform Cat-2 LBT with 25us</w:t>
      </w:r>
    </w:p>
    <w:p w14:paraId="722E4068" w14:textId="1D07B988" w:rsidR="00294242" w:rsidRPr="00294242" w:rsidRDefault="00294242" w:rsidP="00294242">
      <w:pPr>
        <w:pStyle w:val="a9"/>
        <w:numPr>
          <w:ilvl w:val="1"/>
          <w:numId w:val="9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294242">
        <w:rPr>
          <w:rFonts w:ascii="Times New Roman" w:hAnsi="Times New Roman"/>
          <w:i/>
          <w:kern w:val="0"/>
          <w:sz w:val="22"/>
        </w:rPr>
        <w:t xml:space="preserve">To set </w:t>
      </w:r>
      <w:r w:rsidR="00B75BD2" w:rsidRPr="00AB403F">
        <w:rPr>
          <w:rFonts w:ascii="Times New Roman" w:hAnsi="Times New Roman"/>
          <w:i/>
          <w:kern w:val="0"/>
          <w:sz w:val="22"/>
        </w:rPr>
        <w:t>an LBT gap within a slot for PDCCH/PD</w:t>
      </w:r>
      <w:r w:rsidR="00B935F6">
        <w:rPr>
          <w:rFonts w:ascii="Times New Roman" w:hAnsi="Times New Roman"/>
          <w:i/>
          <w:kern w:val="0"/>
          <w:sz w:val="22"/>
        </w:rPr>
        <w:t>S</w:t>
      </w:r>
      <w:r w:rsidR="00B75BD2" w:rsidRPr="00AB403F">
        <w:rPr>
          <w:rFonts w:ascii="Times New Roman" w:hAnsi="Times New Roman"/>
          <w:i/>
          <w:kern w:val="0"/>
          <w:sz w:val="22"/>
        </w:rPr>
        <w:t>CH transmission at the slot boundary</w:t>
      </w:r>
      <w:r w:rsidR="00B75BD2" w:rsidRPr="00294242" w:rsidDel="00B75BD2">
        <w:rPr>
          <w:rFonts w:ascii="Times New Roman" w:hAnsi="Times New Roman"/>
          <w:i/>
          <w:kern w:val="0"/>
          <w:sz w:val="22"/>
        </w:rPr>
        <w:t xml:space="preserve"> </w:t>
      </w:r>
    </w:p>
    <w:p w14:paraId="4ADCF581" w14:textId="7AE590FA" w:rsidR="00294242" w:rsidRDefault="00294242" w:rsidP="00294242">
      <w:pPr>
        <w:pStyle w:val="a9"/>
        <w:numPr>
          <w:ilvl w:val="1"/>
          <w:numId w:val="9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294242">
        <w:rPr>
          <w:rFonts w:ascii="Times New Roman" w:hAnsi="Times New Roman"/>
          <w:i/>
          <w:kern w:val="0"/>
          <w:sz w:val="22"/>
        </w:rPr>
        <w:t xml:space="preserve">To allow consecutive transmission within a </w:t>
      </w:r>
      <w:r w:rsidR="00AB403F">
        <w:rPr>
          <w:rFonts w:ascii="Times New Roman" w:hAnsi="Times New Roman" w:hint="eastAsia"/>
          <w:i/>
          <w:kern w:val="0"/>
          <w:sz w:val="22"/>
        </w:rPr>
        <w:t xml:space="preserve">slot </w:t>
      </w:r>
      <w:r w:rsidR="00B75BD2" w:rsidRPr="00B75BD2">
        <w:rPr>
          <w:rFonts w:ascii="Times New Roman" w:hAnsi="Times New Roman"/>
          <w:i/>
          <w:kern w:val="0"/>
          <w:sz w:val="22"/>
        </w:rPr>
        <w:t>not to allow the medium by other</w:t>
      </w:r>
      <w:r w:rsidR="00450591">
        <w:rPr>
          <w:rFonts w:ascii="Times New Roman" w:hAnsi="Times New Roman"/>
          <w:i/>
          <w:kern w:val="0"/>
          <w:sz w:val="22"/>
        </w:rPr>
        <w:t xml:space="preserve"> coexistence device</w:t>
      </w:r>
      <w:r w:rsidR="00B75BD2" w:rsidRPr="00B75BD2">
        <w:rPr>
          <w:rFonts w:ascii="Times New Roman" w:hAnsi="Times New Roman"/>
          <w:i/>
          <w:kern w:val="0"/>
          <w:sz w:val="22"/>
        </w:rPr>
        <w:t xml:space="preserve"> irrespective of within a beam or between different beams</w:t>
      </w:r>
      <w:r w:rsidR="00B75BD2" w:rsidRPr="00B75BD2" w:rsidDel="00B75BD2">
        <w:rPr>
          <w:rFonts w:ascii="Times New Roman" w:hAnsi="Times New Roman"/>
          <w:i/>
          <w:kern w:val="0"/>
          <w:sz w:val="22"/>
        </w:rPr>
        <w:t xml:space="preserve"> </w:t>
      </w:r>
    </w:p>
    <w:p w14:paraId="23156C29" w14:textId="223E3190" w:rsidR="0009464C" w:rsidRPr="00C67955" w:rsidRDefault="0009464C" w:rsidP="0009464C">
      <w:pPr>
        <w:pStyle w:val="2"/>
        <w:rPr>
          <w:rFonts w:ascii="Times New Roman" w:hAnsi="Times New Roman"/>
          <w:szCs w:val="24"/>
        </w:rPr>
      </w:pPr>
      <w:r w:rsidRPr="00C67955">
        <w:rPr>
          <w:rFonts w:ascii="Times New Roman" w:hAnsi="Times New Roman"/>
          <w:szCs w:val="24"/>
        </w:rPr>
        <w:lastRenderedPageBreak/>
        <w:t>SS/PBCH block transmission pattern within a slot</w:t>
      </w:r>
    </w:p>
    <w:p w14:paraId="0C87F192" w14:textId="25E13722" w:rsidR="00DC377E" w:rsidRPr="0054311B" w:rsidRDefault="00995AE2" w:rsidP="00DC377E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 w:rsidRPr="0054311B">
        <w:rPr>
          <w:rFonts w:ascii="Times New Roman" w:hAnsi="Times New Roman"/>
          <w:kern w:val="0"/>
          <w:sz w:val="22"/>
          <w:lang w:val="en-GB"/>
        </w:rPr>
        <w:t>Regarding SS/PBCH block transmission pattern within a slot</w:t>
      </w:r>
      <w:r w:rsidR="00DC377E" w:rsidRPr="0054311B">
        <w:rPr>
          <w:rFonts w:ascii="Times New Roman" w:hAnsi="Times New Roman"/>
          <w:kern w:val="0"/>
          <w:sz w:val="22"/>
          <w:lang w:val="en-GB"/>
        </w:rPr>
        <w:t xml:space="preserve">, </w:t>
      </w:r>
      <w:r w:rsidR="00F769BC">
        <w:rPr>
          <w:rFonts w:ascii="Times New Roman" w:hAnsi="Times New Roman"/>
          <w:kern w:val="0"/>
          <w:sz w:val="22"/>
          <w:lang w:val="en-GB"/>
        </w:rPr>
        <w:t>it was agreed to down-select from the following</w:t>
      </w:r>
      <w:r w:rsidR="00DC377E" w:rsidRPr="0054311B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F769BC">
        <w:rPr>
          <w:rFonts w:ascii="Times New Roman" w:hAnsi="Times New Roman"/>
          <w:kern w:val="0"/>
          <w:sz w:val="22"/>
          <w:lang w:val="en-GB"/>
        </w:rPr>
        <w:t>two</w:t>
      </w:r>
      <w:r w:rsidR="00F769BC" w:rsidRPr="0054311B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F769BC">
        <w:rPr>
          <w:rFonts w:ascii="Times New Roman" w:hAnsi="Times New Roman"/>
          <w:kern w:val="0"/>
          <w:sz w:val="22"/>
          <w:lang w:val="en-GB"/>
        </w:rPr>
        <w:t>options</w:t>
      </w:r>
      <w:r w:rsidR="00F769BC" w:rsidRPr="0054311B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DC377E" w:rsidRPr="0054311B">
        <w:rPr>
          <w:rFonts w:ascii="Times New Roman" w:hAnsi="Times New Roman"/>
          <w:kern w:val="0"/>
          <w:sz w:val="22"/>
          <w:lang w:val="en-GB"/>
        </w:rPr>
        <w:t>on the SS/PBCH block transmission pattern within a slot</w:t>
      </w:r>
      <w:r w:rsidR="00F769BC">
        <w:rPr>
          <w:rFonts w:ascii="Times New Roman" w:hAnsi="Times New Roman"/>
          <w:kern w:val="0"/>
          <w:sz w:val="22"/>
          <w:lang w:val="en-GB"/>
        </w:rPr>
        <w:t xml:space="preserve"> in the previous meeting</w:t>
      </w:r>
      <w:r w:rsidR="00DC377E" w:rsidRPr="0054311B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F2176D" w:rsidRPr="0054311B">
        <w:rPr>
          <w:rFonts w:ascii="Times New Roman" w:hAnsi="Times New Roman"/>
          <w:kern w:val="0"/>
          <w:sz w:val="22"/>
          <w:lang w:val="en-GB"/>
        </w:rPr>
        <w:t>[</w:t>
      </w:r>
      <w:r w:rsidR="00FB527F">
        <w:rPr>
          <w:rFonts w:ascii="Times New Roman" w:hAnsi="Times New Roman"/>
          <w:kern w:val="0"/>
          <w:sz w:val="22"/>
          <w:lang w:val="en-GB"/>
        </w:rPr>
        <w:t>2</w:t>
      </w:r>
      <w:r w:rsidR="00853BE8" w:rsidRPr="0054311B">
        <w:rPr>
          <w:rFonts w:ascii="Times New Roman" w:hAnsi="Times New Roman"/>
          <w:kern w:val="0"/>
          <w:sz w:val="22"/>
          <w:lang w:val="en-GB"/>
        </w:rPr>
        <w:t>]</w:t>
      </w:r>
      <w:r w:rsidR="00853BE8">
        <w:rPr>
          <w:rFonts w:ascii="Times New Roman" w:hAnsi="Times New Roman"/>
          <w:kern w:val="0"/>
          <w:sz w:val="22"/>
          <w:lang w:val="en-GB"/>
        </w:rPr>
        <w:t>:</w:t>
      </w:r>
    </w:p>
    <w:p w14:paraId="7A20F1E9" w14:textId="77777777" w:rsidR="00F769BC" w:rsidRPr="00C67955" w:rsidRDefault="00F769BC" w:rsidP="00C67955">
      <w:pPr>
        <w:pStyle w:val="a9"/>
        <w:numPr>
          <w:ilvl w:val="0"/>
          <w:numId w:val="18"/>
        </w:numPr>
        <w:wordWrap/>
        <w:spacing w:after="120" w:line="276" w:lineRule="auto"/>
        <w:ind w:leftChars="0" w:left="709"/>
        <w:rPr>
          <w:rFonts w:ascii="Times New Roman" w:hAnsi="Times New Roman"/>
          <w:kern w:val="0"/>
          <w:sz w:val="22"/>
        </w:rPr>
      </w:pPr>
      <w:r w:rsidRPr="00C67955">
        <w:rPr>
          <w:rFonts w:ascii="Times New Roman" w:hAnsi="Times New Roman"/>
          <w:kern w:val="0"/>
          <w:sz w:val="22"/>
        </w:rPr>
        <w:t>Option 1: SSBs are at symbols (2,3,4,5) and (8,9,10,11) in the slot</w:t>
      </w:r>
    </w:p>
    <w:p w14:paraId="5CED82B6" w14:textId="77777777" w:rsidR="00F769BC" w:rsidRPr="00C67955" w:rsidRDefault="00F769BC" w:rsidP="00C67955">
      <w:pPr>
        <w:pStyle w:val="a9"/>
        <w:numPr>
          <w:ilvl w:val="0"/>
          <w:numId w:val="18"/>
        </w:numPr>
        <w:wordWrap/>
        <w:spacing w:after="120" w:line="276" w:lineRule="auto"/>
        <w:ind w:leftChars="0" w:left="709"/>
        <w:rPr>
          <w:rFonts w:ascii="Times New Roman" w:hAnsi="Times New Roman"/>
          <w:kern w:val="0"/>
          <w:sz w:val="22"/>
        </w:rPr>
      </w:pPr>
      <w:r w:rsidRPr="00C67955">
        <w:rPr>
          <w:rFonts w:ascii="Times New Roman" w:hAnsi="Times New Roman"/>
          <w:kern w:val="0"/>
          <w:sz w:val="22"/>
        </w:rPr>
        <w:t>Option 2: SSBs are at symbols (2,3,4,5) and (9,10,11,12) in the slot</w:t>
      </w:r>
    </w:p>
    <w:p w14:paraId="545836E8" w14:textId="48EA8270" w:rsidR="0054311B" w:rsidRPr="0054311B" w:rsidRDefault="00E91CDB" w:rsidP="00C67955">
      <w:pPr>
        <w:wordWrap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 xml:space="preserve">For the commonality with NR licensed operation, </w:t>
      </w:r>
      <w:r w:rsidR="00652005">
        <w:rPr>
          <w:rFonts w:ascii="Times New Roman" w:hAnsi="Times New Roman"/>
          <w:kern w:val="0"/>
          <w:sz w:val="22"/>
          <w:lang w:val="en-GB"/>
        </w:rPr>
        <w:t>i</w:t>
      </w:r>
      <w:r w:rsidR="0054311B" w:rsidRPr="0054311B">
        <w:rPr>
          <w:rFonts w:ascii="Times New Roman" w:hAnsi="Times New Roman"/>
          <w:kern w:val="0"/>
          <w:sz w:val="22"/>
          <w:lang w:val="en-GB"/>
        </w:rPr>
        <w:t>t seems beneficial to</w:t>
      </w:r>
      <w:r w:rsidR="00F2176D" w:rsidRPr="0054311B">
        <w:rPr>
          <w:rFonts w:ascii="Times New Roman" w:hAnsi="Times New Roman"/>
          <w:kern w:val="0"/>
          <w:sz w:val="22"/>
          <w:lang w:val="en-GB"/>
        </w:rPr>
        <w:t xml:space="preserve"> reuse NR Rel-15 SS/PBCH block transmission pattern case A for 15KHz SCS and NR Rel-15 SS/PBCH transmission pattern case C </w:t>
      </w:r>
      <w:r w:rsidR="0054311B" w:rsidRPr="0054311B">
        <w:rPr>
          <w:rFonts w:ascii="Times New Roman" w:hAnsi="Times New Roman"/>
          <w:kern w:val="0"/>
          <w:sz w:val="22"/>
          <w:lang w:val="en-GB"/>
        </w:rPr>
        <w:t xml:space="preserve">for 30KHz SCS </w:t>
      </w:r>
      <w:r w:rsidR="00853BE8">
        <w:rPr>
          <w:rFonts w:ascii="Times New Roman" w:hAnsi="Times New Roman"/>
          <w:kern w:val="0"/>
          <w:sz w:val="22"/>
          <w:lang w:val="en-GB"/>
        </w:rPr>
        <w:t>i</w:t>
      </w:r>
      <w:r w:rsidR="00853BE8" w:rsidRPr="0054311B">
        <w:rPr>
          <w:rFonts w:ascii="Times New Roman" w:hAnsi="Times New Roman"/>
          <w:kern w:val="0"/>
          <w:sz w:val="22"/>
          <w:lang w:val="en-GB"/>
        </w:rPr>
        <w:t xml:space="preserve">n </w:t>
      </w:r>
      <w:r w:rsidR="00F2176D" w:rsidRPr="0054311B">
        <w:rPr>
          <w:rFonts w:ascii="Times New Roman" w:hAnsi="Times New Roman"/>
          <w:kern w:val="0"/>
          <w:sz w:val="22"/>
          <w:lang w:val="en-GB"/>
        </w:rPr>
        <w:t xml:space="preserve">the perspective of the possibility that SS/PBCH block transmission and Type-0 PDCCH monitoring </w:t>
      </w:r>
      <w:r w:rsidR="00FF784A">
        <w:rPr>
          <w:rFonts w:ascii="Times New Roman" w:hAnsi="Times New Roman"/>
          <w:kern w:val="0"/>
          <w:sz w:val="22"/>
          <w:lang w:val="en-GB"/>
        </w:rPr>
        <w:t xml:space="preserve">configuration </w:t>
      </w:r>
      <w:r w:rsidR="00F2176D" w:rsidRPr="0054311B">
        <w:rPr>
          <w:rFonts w:ascii="Times New Roman" w:hAnsi="Times New Roman"/>
          <w:kern w:val="0"/>
          <w:sz w:val="22"/>
          <w:lang w:val="en-GB"/>
        </w:rPr>
        <w:t>within a half slot may be possible due to LBT success before the second half</w:t>
      </w:r>
      <w:r w:rsidR="00853BE8">
        <w:rPr>
          <w:rFonts w:ascii="Times New Roman" w:hAnsi="Times New Roman"/>
          <w:kern w:val="0"/>
          <w:sz w:val="22"/>
          <w:lang w:val="en-GB"/>
        </w:rPr>
        <w:t xml:space="preserve"> slot</w:t>
      </w:r>
      <w:r w:rsidR="0054311B" w:rsidRPr="0054311B">
        <w:rPr>
          <w:rFonts w:ascii="Times New Roman" w:hAnsi="Times New Roman"/>
          <w:kern w:val="0"/>
          <w:sz w:val="22"/>
          <w:lang w:val="en-GB"/>
        </w:rPr>
        <w:t xml:space="preserve"> for initial access case</w:t>
      </w:r>
      <w:r w:rsidR="00F2176D" w:rsidRPr="0054311B">
        <w:rPr>
          <w:rFonts w:ascii="Times New Roman" w:hAnsi="Times New Roman"/>
          <w:kern w:val="0"/>
          <w:sz w:val="22"/>
          <w:lang w:val="en-GB"/>
        </w:rPr>
        <w:t>.</w:t>
      </w:r>
    </w:p>
    <w:p w14:paraId="3264AD80" w14:textId="4C514BA0" w:rsidR="00F2176D" w:rsidRDefault="0054311B" w:rsidP="0054311B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 2</w:t>
      </w:r>
      <w:r w:rsidRPr="00294242">
        <w:rPr>
          <w:rFonts w:ascii="Times New Roman" w:hAnsi="Times New Roman"/>
          <w:i/>
          <w:kern w:val="0"/>
          <w:sz w:val="22"/>
        </w:rPr>
        <w:t>:</w:t>
      </w:r>
      <w:r>
        <w:rPr>
          <w:rFonts w:ascii="Times New Roman" w:hAnsi="Times New Roman"/>
          <w:i/>
          <w:kern w:val="0"/>
          <w:sz w:val="22"/>
        </w:rPr>
        <w:t xml:space="preserve"> We prefer </w:t>
      </w:r>
      <w:r w:rsidR="00EF0CE6">
        <w:rPr>
          <w:rFonts w:ascii="Times New Roman" w:hAnsi="Times New Roman"/>
          <w:i/>
          <w:kern w:val="0"/>
          <w:sz w:val="22"/>
        </w:rPr>
        <w:t xml:space="preserve">Option-1 </w:t>
      </w:r>
      <w:r>
        <w:rPr>
          <w:rFonts w:ascii="Times New Roman" w:hAnsi="Times New Roman"/>
          <w:i/>
          <w:kern w:val="0"/>
          <w:sz w:val="22"/>
        </w:rPr>
        <w:t>to reuse</w:t>
      </w:r>
      <w:r w:rsidRPr="0054311B">
        <w:rPr>
          <w:rFonts w:ascii="Times New Roman" w:hAnsi="Times New Roman"/>
          <w:i/>
          <w:kern w:val="0"/>
          <w:sz w:val="22"/>
        </w:rPr>
        <w:t xml:space="preserve"> NR Rel-15 SS/PBCH block transmission pattern case A for 15KHz SCS and NR Rel-15 SS/PBCH transmission pattern case C for 30KHz SCS</w:t>
      </w:r>
      <w:r>
        <w:rPr>
          <w:rFonts w:ascii="Times New Roman" w:hAnsi="Times New Roman"/>
          <w:i/>
          <w:kern w:val="0"/>
          <w:sz w:val="22"/>
        </w:rPr>
        <w:t>.</w:t>
      </w:r>
    </w:p>
    <w:p w14:paraId="0EA6D4E5" w14:textId="77777777" w:rsidR="00C67955" w:rsidRPr="00C67955" w:rsidRDefault="00C67955" w:rsidP="00C67955">
      <w:pPr>
        <w:wordWrap/>
        <w:spacing w:after="120" w:line="276" w:lineRule="auto"/>
        <w:rPr>
          <w:rFonts w:ascii="Times New Roman" w:hAnsi="Times New Roman" w:hint="eastAsia"/>
          <w:i/>
          <w:kern w:val="0"/>
          <w:sz w:val="22"/>
        </w:rPr>
      </w:pPr>
    </w:p>
    <w:p w14:paraId="07155871" w14:textId="42CE3BEC" w:rsidR="000E57EE" w:rsidRPr="00C67955" w:rsidRDefault="000E57EE" w:rsidP="000E57EE">
      <w:pPr>
        <w:pStyle w:val="2"/>
        <w:rPr>
          <w:rFonts w:ascii="Times New Roman" w:hAnsi="Times New Roman"/>
          <w:szCs w:val="24"/>
        </w:rPr>
      </w:pPr>
      <w:r w:rsidRPr="00C67955">
        <w:rPr>
          <w:rFonts w:ascii="Times New Roman" w:hAnsi="Times New Roman"/>
          <w:szCs w:val="24"/>
        </w:rPr>
        <w:t>Type-0 PDCCH monitoring configuration</w:t>
      </w:r>
    </w:p>
    <w:p w14:paraId="31082165" w14:textId="77777777" w:rsidR="00A16237" w:rsidRDefault="000E57EE" w:rsidP="0054311B">
      <w:pPr>
        <w:wordWrap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 xml:space="preserve">At the RAN1#AH1901 meeting, it was agreed that the Type-0 PDCCH monitoring configuration for NR-U should satisfy these properties such as </w:t>
      </w:r>
      <w:r w:rsidRPr="000E57EE">
        <w:rPr>
          <w:rFonts w:ascii="Times New Roman" w:hAnsi="Times New Roman"/>
          <w:kern w:val="0"/>
          <w:sz w:val="22"/>
          <w:lang w:val="en-GB"/>
        </w:rPr>
        <w:t>TDM of Type0-PDCCH and SSB</w:t>
      </w:r>
      <w:r>
        <w:rPr>
          <w:rFonts w:ascii="Times New Roman" w:hAnsi="Times New Roman"/>
          <w:kern w:val="0"/>
          <w:sz w:val="22"/>
          <w:lang w:val="en-GB"/>
        </w:rPr>
        <w:t>, s</w:t>
      </w:r>
      <w:r w:rsidRPr="000E57EE">
        <w:rPr>
          <w:rFonts w:ascii="Times New Roman" w:hAnsi="Times New Roman"/>
          <w:kern w:val="0"/>
          <w:sz w:val="22"/>
          <w:lang w:val="en-GB"/>
        </w:rPr>
        <w:t>upport the monitoring of Type</w:t>
      </w:r>
      <w:r>
        <w:rPr>
          <w:rFonts w:ascii="Times New Roman" w:hAnsi="Times New Roman"/>
          <w:kern w:val="0"/>
          <w:sz w:val="22"/>
          <w:lang w:val="en-GB"/>
        </w:rPr>
        <w:t>-</w:t>
      </w:r>
      <w:r w:rsidRPr="000E57EE">
        <w:rPr>
          <w:rFonts w:ascii="Times New Roman" w:hAnsi="Times New Roman"/>
          <w:kern w:val="0"/>
          <w:sz w:val="22"/>
          <w:lang w:val="en-GB"/>
        </w:rPr>
        <w:t>0 PDCCH of the 2nd SSB position in a slot in the gap between 1st and 2nd SSB within the slot</w:t>
      </w:r>
      <w:r>
        <w:rPr>
          <w:rFonts w:ascii="Times New Roman" w:hAnsi="Times New Roman"/>
          <w:kern w:val="0"/>
          <w:sz w:val="22"/>
          <w:lang w:val="en-GB"/>
        </w:rPr>
        <w:t>. The details of starting symbol of one or two symbol CORESETs was FFS as at symbol #6 of #7 or both and it was also FFS that t</w:t>
      </w:r>
      <w:r w:rsidRPr="000E57EE">
        <w:rPr>
          <w:rFonts w:ascii="Times New Roman" w:hAnsi="Times New Roman"/>
          <w:kern w:val="0"/>
          <w:sz w:val="22"/>
          <w:lang w:val="en-GB"/>
        </w:rPr>
        <w:t>he Type</w:t>
      </w:r>
      <w:r>
        <w:rPr>
          <w:rFonts w:ascii="Times New Roman" w:hAnsi="Times New Roman"/>
          <w:kern w:val="0"/>
          <w:sz w:val="22"/>
          <w:lang w:val="en-GB"/>
        </w:rPr>
        <w:t>-</w:t>
      </w:r>
      <w:r w:rsidRPr="000E57EE">
        <w:rPr>
          <w:rFonts w:ascii="Times New Roman" w:hAnsi="Times New Roman"/>
          <w:kern w:val="0"/>
          <w:sz w:val="22"/>
          <w:lang w:val="en-GB"/>
        </w:rPr>
        <w:t>0</w:t>
      </w:r>
      <w:r>
        <w:rPr>
          <w:rFonts w:ascii="Times New Roman" w:hAnsi="Times New Roman"/>
          <w:kern w:val="0"/>
          <w:sz w:val="22"/>
          <w:lang w:val="en-GB"/>
        </w:rPr>
        <w:t xml:space="preserve"> </w:t>
      </w:r>
      <w:r w:rsidRPr="000E57EE">
        <w:rPr>
          <w:rFonts w:ascii="Times New Roman" w:hAnsi="Times New Roman"/>
          <w:kern w:val="0"/>
          <w:sz w:val="22"/>
          <w:lang w:val="en-GB"/>
        </w:rPr>
        <w:t>PDCCH candidates associated with an SSB are confined within a slot carrying the associated SSB</w:t>
      </w:r>
      <w:r>
        <w:rPr>
          <w:rFonts w:ascii="Times New Roman" w:hAnsi="Times New Roman"/>
          <w:kern w:val="0"/>
          <w:sz w:val="22"/>
          <w:lang w:val="en-GB"/>
        </w:rPr>
        <w:t xml:space="preserve">. </w:t>
      </w:r>
    </w:p>
    <w:p w14:paraId="0D60A2E4" w14:textId="411C1944" w:rsidR="0054311B" w:rsidRPr="00C67955" w:rsidRDefault="000E57EE" w:rsidP="0054311B">
      <w:pPr>
        <w:wordWrap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 xml:space="preserve">To allow </w:t>
      </w:r>
      <w:r w:rsidR="00CC24A6">
        <w:rPr>
          <w:rFonts w:ascii="Times New Roman" w:hAnsi="Times New Roman"/>
          <w:kern w:val="0"/>
          <w:sz w:val="22"/>
          <w:lang w:val="en-GB"/>
        </w:rPr>
        <w:t>the flexibility of the Type-0 PDCCH transmission at</w:t>
      </w:r>
      <w:r>
        <w:rPr>
          <w:rFonts w:ascii="Times New Roman" w:hAnsi="Times New Roman"/>
          <w:kern w:val="0"/>
          <w:sz w:val="22"/>
          <w:lang w:val="en-GB"/>
        </w:rPr>
        <w:t xml:space="preserve"> the gNB</w:t>
      </w:r>
      <w:r w:rsidR="00A16237">
        <w:rPr>
          <w:rFonts w:ascii="Times New Roman" w:hAnsi="Times New Roman"/>
          <w:kern w:val="0"/>
          <w:sz w:val="22"/>
          <w:lang w:val="en-GB"/>
        </w:rPr>
        <w:t>, both 1-symbol and 2-symbol CORESET#0 configuration</w:t>
      </w:r>
      <w:r w:rsidR="00CC24A6">
        <w:rPr>
          <w:rFonts w:ascii="Times New Roman" w:hAnsi="Times New Roman"/>
          <w:kern w:val="0"/>
          <w:sz w:val="22"/>
          <w:lang w:val="en-GB"/>
        </w:rPr>
        <w:t>s</w:t>
      </w:r>
      <w:r w:rsidR="00A16237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CC24A6">
        <w:rPr>
          <w:rFonts w:ascii="Times New Roman" w:hAnsi="Times New Roman"/>
          <w:kern w:val="0"/>
          <w:sz w:val="22"/>
          <w:lang w:val="en-GB"/>
        </w:rPr>
        <w:t xml:space="preserve">for Type-0 PDCCH monitoring </w:t>
      </w:r>
      <w:r w:rsidR="00A16237">
        <w:rPr>
          <w:rFonts w:ascii="Times New Roman" w:hAnsi="Times New Roman"/>
          <w:kern w:val="0"/>
          <w:sz w:val="22"/>
          <w:lang w:val="en-GB"/>
        </w:rPr>
        <w:t xml:space="preserve">should be considered. </w:t>
      </w:r>
      <w:r w:rsidR="00CC24A6">
        <w:rPr>
          <w:rFonts w:ascii="Times New Roman" w:hAnsi="Times New Roman"/>
          <w:kern w:val="0"/>
          <w:sz w:val="22"/>
          <w:lang w:val="en-GB"/>
        </w:rPr>
        <w:t>Also,</w:t>
      </w:r>
      <w:r w:rsidR="00A16237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CC24A6">
        <w:rPr>
          <w:rFonts w:ascii="Times New Roman" w:hAnsi="Times New Roman"/>
          <w:kern w:val="0"/>
          <w:sz w:val="22"/>
          <w:lang w:val="en-GB"/>
        </w:rPr>
        <w:t xml:space="preserve">the starting symbols at </w:t>
      </w:r>
      <w:r w:rsidR="00A16237">
        <w:rPr>
          <w:rFonts w:ascii="Times New Roman" w:hAnsi="Times New Roman"/>
          <w:kern w:val="0"/>
          <w:sz w:val="22"/>
          <w:lang w:val="en-GB"/>
        </w:rPr>
        <w:t xml:space="preserve">both symbol #6 and symbol #7 depending on the symbol length of CORESET#0 can be used </w:t>
      </w:r>
      <w:r w:rsidR="004D53AD">
        <w:rPr>
          <w:rFonts w:ascii="Times New Roman" w:hAnsi="Times New Roman"/>
          <w:kern w:val="0"/>
          <w:sz w:val="22"/>
          <w:lang w:val="en-GB"/>
        </w:rPr>
        <w:t>as</w:t>
      </w:r>
      <w:r w:rsidR="00A16237" w:rsidRPr="00A16237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4D53AD">
        <w:rPr>
          <w:rFonts w:ascii="Times New Roman" w:hAnsi="Times New Roman"/>
          <w:kern w:val="0"/>
          <w:sz w:val="22"/>
          <w:lang w:val="en-GB"/>
        </w:rPr>
        <w:t xml:space="preserve">the </w:t>
      </w:r>
      <w:r w:rsidR="00A16237" w:rsidRPr="00A16237">
        <w:rPr>
          <w:rFonts w:ascii="Times New Roman" w:hAnsi="Times New Roman"/>
          <w:kern w:val="0"/>
          <w:sz w:val="22"/>
          <w:lang w:val="en-GB"/>
        </w:rPr>
        <w:t xml:space="preserve">Type-0 PDCCH </w:t>
      </w:r>
      <w:r w:rsidR="004D53AD">
        <w:rPr>
          <w:rFonts w:ascii="Times New Roman" w:hAnsi="Times New Roman"/>
          <w:kern w:val="0"/>
          <w:sz w:val="22"/>
          <w:lang w:val="en-GB"/>
        </w:rPr>
        <w:t xml:space="preserve">candidates </w:t>
      </w:r>
      <w:r w:rsidR="00A16237" w:rsidRPr="00A16237">
        <w:rPr>
          <w:rFonts w:ascii="Times New Roman" w:hAnsi="Times New Roman"/>
          <w:kern w:val="0"/>
          <w:sz w:val="22"/>
          <w:lang w:val="en-GB"/>
        </w:rPr>
        <w:t>of the 2nd SSB position in a slot in the gap between 1st and 2nd SSB within the slot</w:t>
      </w:r>
      <w:r w:rsidR="00A16237">
        <w:rPr>
          <w:rFonts w:ascii="Times New Roman" w:hAnsi="Times New Roman"/>
          <w:kern w:val="0"/>
          <w:sz w:val="22"/>
          <w:lang w:val="en-GB"/>
        </w:rPr>
        <w:t>. Therefore, f</w:t>
      </w:r>
      <w:r w:rsidR="00A16237" w:rsidRPr="00A16237">
        <w:rPr>
          <w:rFonts w:ascii="Times New Roman" w:hAnsi="Times New Roman"/>
          <w:kern w:val="0"/>
          <w:sz w:val="22"/>
          <w:lang w:val="en-GB"/>
        </w:rPr>
        <w:t>or 2-symbol CORESETS for monitoring Type-0 PDCCH, the Type-0 PDCCH of the 2</w:t>
      </w:r>
      <w:r w:rsidR="00A16237" w:rsidRPr="00C67955">
        <w:rPr>
          <w:rFonts w:ascii="Times New Roman" w:hAnsi="Times New Roman"/>
          <w:kern w:val="0"/>
          <w:sz w:val="22"/>
          <w:vertAlign w:val="superscript"/>
          <w:lang w:val="en-GB"/>
        </w:rPr>
        <w:t>nd</w:t>
      </w:r>
      <w:r w:rsidR="00A16237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A16237" w:rsidRPr="00A16237">
        <w:rPr>
          <w:rFonts w:ascii="Times New Roman" w:hAnsi="Times New Roman"/>
          <w:kern w:val="0"/>
          <w:sz w:val="22"/>
          <w:lang w:val="en-GB"/>
        </w:rPr>
        <w:t>SSB position in a slot starts at symbol #6 if option-1 is adopted as SSB transmission pattern in time.</w:t>
      </w:r>
    </w:p>
    <w:p w14:paraId="3600EEEE" w14:textId="629DA7DF" w:rsidR="00A16237" w:rsidRDefault="00A16237" w:rsidP="00C67955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 3</w:t>
      </w:r>
      <w:r w:rsidRPr="00294242">
        <w:rPr>
          <w:rFonts w:ascii="Times New Roman" w:hAnsi="Times New Roman"/>
          <w:i/>
          <w:kern w:val="0"/>
          <w:sz w:val="22"/>
        </w:rPr>
        <w:t>:</w:t>
      </w:r>
      <w:r>
        <w:rPr>
          <w:rFonts w:ascii="Times New Roman" w:hAnsi="Times New Roman"/>
          <w:i/>
          <w:kern w:val="0"/>
          <w:sz w:val="22"/>
        </w:rPr>
        <w:t xml:space="preserve"> </w:t>
      </w:r>
      <w:r w:rsidR="004D53AD">
        <w:rPr>
          <w:rFonts w:ascii="Times New Roman" w:hAnsi="Times New Roman"/>
          <w:i/>
          <w:kern w:val="0"/>
          <w:sz w:val="22"/>
        </w:rPr>
        <w:t>The starting symbols at b</w:t>
      </w:r>
      <w:r w:rsidRPr="00A16237">
        <w:rPr>
          <w:rFonts w:ascii="Times New Roman" w:hAnsi="Times New Roman"/>
          <w:i/>
          <w:kern w:val="0"/>
          <w:sz w:val="22"/>
        </w:rPr>
        <w:t xml:space="preserve">oth symbol #6 and symbol #7 depending on the symbol length of CORESET#0 can be used </w:t>
      </w:r>
      <w:r w:rsidR="004D53AD">
        <w:rPr>
          <w:rFonts w:ascii="Times New Roman" w:hAnsi="Times New Roman"/>
          <w:i/>
          <w:kern w:val="0"/>
          <w:sz w:val="22"/>
        </w:rPr>
        <w:t>as the</w:t>
      </w:r>
      <w:r w:rsidRPr="00A16237">
        <w:rPr>
          <w:rFonts w:ascii="Times New Roman" w:hAnsi="Times New Roman"/>
          <w:i/>
          <w:kern w:val="0"/>
          <w:sz w:val="22"/>
        </w:rPr>
        <w:t xml:space="preserve"> Type-0 PDCCH </w:t>
      </w:r>
      <w:r w:rsidR="004D53AD">
        <w:rPr>
          <w:rFonts w:ascii="Times New Roman" w:hAnsi="Times New Roman"/>
          <w:i/>
          <w:kern w:val="0"/>
          <w:sz w:val="22"/>
        </w:rPr>
        <w:t xml:space="preserve">candidates </w:t>
      </w:r>
      <w:r w:rsidRPr="00A16237">
        <w:rPr>
          <w:rFonts w:ascii="Times New Roman" w:hAnsi="Times New Roman"/>
          <w:i/>
          <w:kern w:val="0"/>
          <w:sz w:val="22"/>
        </w:rPr>
        <w:t>of the 2nd SSB position in a slot in the gap between 1st and 2nd SSB within the slot.</w:t>
      </w:r>
    </w:p>
    <w:p w14:paraId="3ACB9503" w14:textId="77777777" w:rsidR="000E57EE" w:rsidRPr="00A16237" w:rsidRDefault="000E57EE" w:rsidP="0054311B">
      <w:pPr>
        <w:wordWrap/>
        <w:spacing w:after="120" w:line="276" w:lineRule="auto"/>
        <w:rPr>
          <w:rFonts w:ascii="Times New Roman" w:hAnsi="Times New Roman"/>
          <w:i/>
          <w:kern w:val="0"/>
          <w:sz w:val="22"/>
        </w:rPr>
      </w:pPr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t>Conclusion</w:t>
      </w:r>
    </w:p>
    <w:p w14:paraId="6A19BBEF" w14:textId="3951F60E" w:rsidR="006A10C5" w:rsidRDefault="00A50EAC" w:rsidP="00A50EA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</w:t>
      </w:r>
      <w:r>
        <w:rPr>
          <w:rFonts w:ascii="Times New Roman" w:hAnsi="Times New Roman"/>
          <w:kern w:val="0"/>
          <w:sz w:val="22"/>
        </w:rPr>
        <w:t>have discussed NR-U DRS design and</w:t>
      </w:r>
      <w:r w:rsidR="00206EDC">
        <w:rPr>
          <w:rFonts w:ascii="Times New Roman" w:hAnsi="Times New Roman"/>
          <w:kern w:val="0"/>
          <w:sz w:val="22"/>
        </w:rPr>
        <w:t xml:space="preserve"> SS/PBCH block transmission pattern in a slot for </w:t>
      </w:r>
      <w:r w:rsidR="00206EDC">
        <w:rPr>
          <w:rFonts w:ascii="Times New Roman" w:hAnsi="Times New Roman" w:hint="eastAsia"/>
          <w:kern w:val="0"/>
          <w:sz w:val="22"/>
        </w:rPr>
        <w:t>NR-</w:t>
      </w:r>
      <w:r w:rsidR="00206EDC">
        <w:rPr>
          <w:rFonts w:ascii="Times New Roman" w:hAnsi="Times New Roman"/>
          <w:kern w:val="0"/>
          <w:sz w:val="22"/>
        </w:rPr>
        <w:t>U operation and s</w:t>
      </w:r>
      <w:r w:rsidR="0009471D">
        <w:rPr>
          <w:rFonts w:ascii="Times New Roman" w:hAnsi="Times New Roman"/>
          <w:kern w:val="0"/>
          <w:sz w:val="22"/>
        </w:rPr>
        <w:t xml:space="preserve">ummarize our view as </w:t>
      </w:r>
      <w:r w:rsidR="00566226">
        <w:rPr>
          <w:rFonts w:ascii="Times New Roman" w:hAnsi="Times New Roman"/>
          <w:kern w:val="0"/>
          <w:sz w:val="22"/>
        </w:rPr>
        <w:t>follows.</w:t>
      </w:r>
      <w:r w:rsidR="0009471D">
        <w:rPr>
          <w:rFonts w:ascii="Times New Roman" w:hAnsi="Times New Roman"/>
          <w:kern w:val="0"/>
          <w:sz w:val="22"/>
        </w:rPr>
        <w:t xml:space="preserve"> </w:t>
      </w:r>
    </w:p>
    <w:p w14:paraId="67AC2347" w14:textId="77777777" w:rsidR="00FF784A" w:rsidRPr="00294242" w:rsidRDefault="00FF784A" w:rsidP="00FF784A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 1</w:t>
      </w:r>
      <w:r w:rsidRPr="00294242">
        <w:rPr>
          <w:rFonts w:ascii="Times New Roman" w:hAnsi="Times New Roman"/>
          <w:i/>
          <w:kern w:val="0"/>
          <w:sz w:val="22"/>
        </w:rPr>
        <w:t xml:space="preserve">: It </w:t>
      </w:r>
      <w:r>
        <w:rPr>
          <w:rFonts w:ascii="Times New Roman" w:hAnsi="Times New Roman"/>
          <w:i/>
          <w:kern w:val="0"/>
          <w:sz w:val="22"/>
        </w:rPr>
        <w:t xml:space="preserve">seems beneficial </w:t>
      </w:r>
      <w:r w:rsidRPr="00294242">
        <w:rPr>
          <w:rFonts w:ascii="Times New Roman" w:hAnsi="Times New Roman"/>
          <w:i/>
          <w:kern w:val="0"/>
          <w:sz w:val="22"/>
        </w:rPr>
        <w:t xml:space="preserve">to </w:t>
      </w:r>
      <w:r>
        <w:rPr>
          <w:rFonts w:ascii="Times New Roman" w:hAnsi="Times New Roman"/>
          <w:i/>
          <w:kern w:val="0"/>
          <w:sz w:val="22"/>
        </w:rPr>
        <w:t>consider</w:t>
      </w:r>
      <w:r w:rsidRPr="00294242">
        <w:rPr>
          <w:rFonts w:ascii="Times New Roman" w:hAnsi="Times New Roman"/>
          <w:i/>
          <w:kern w:val="0"/>
          <w:sz w:val="22"/>
        </w:rPr>
        <w:t xml:space="preserve"> additional characteristics </w:t>
      </w:r>
      <w:r w:rsidRPr="00B935F6">
        <w:rPr>
          <w:rFonts w:ascii="Times New Roman" w:hAnsi="Times New Roman"/>
          <w:i/>
          <w:kern w:val="0"/>
          <w:sz w:val="22"/>
        </w:rPr>
        <w:t>for the design of NR-U DRS containing at least SS/PBCH block burst set transmission</w:t>
      </w:r>
      <w:r>
        <w:rPr>
          <w:rFonts w:ascii="Times New Roman" w:hAnsi="Times New Roman" w:hint="eastAsia"/>
          <w:i/>
          <w:kern w:val="0"/>
          <w:sz w:val="22"/>
        </w:rPr>
        <w:t xml:space="preserve"> as follows:</w:t>
      </w:r>
    </w:p>
    <w:p w14:paraId="51D23D8C" w14:textId="77777777" w:rsidR="00FF784A" w:rsidRPr="00995AE2" w:rsidRDefault="00FF784A" w:rsidP="00FF784A">
      <w:pPr>
        <w:pStyle w:val="a9"/>
        <w:numPr>
          <w:ilvl w:val="1"/>
          <w:numId w:val="9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At </w:t>
      </w:r>
      <w:r w:rsidRPr="00995AE2">
        <w:rPr>
          <w:rFonts w:ascii="Times New Roman" w:hAnsi="Times New Roman"/>
          <w:i/>
          <w:kern w:val="0"/>
          <w:sz w:val="22"/>
          <w:lang w:val="en-GB"/>
        </w:rPr>
        <w:t xml:space="preserve">least 1 symbol LBT gap </w:t>
      </w:r>
      <w:r>
        <w:rPr>
          <w:rFonts w:ascii="Times New Roman" w:hAnsi="Times New Roman"/>
          <w:i/>
          <w:kern w:val="0"/>
          <w:sz w:val="22"/>
          <w:lang w:val="en-GB"/>
        </w:rPr>
        <w:t xml:space="preserve">between slots including </w:t>
      </w:r>
      <w:r w:rsidRPr="00995AE2">
        <w:rPr>
          <w:rFonts w:ascii="Times New Roman" w:hAnsi="Times New Roman"/>
          <w:i/>
          <w:kern w:val="0"/>
          <w:sz w:val="22"/>
          <w:lang w:val="en-GB"/>
        </w:rPr>
        <w:t>NR-U DRS</w:t>
      </w:r>
      <w:r>
        <w:rPr>
          <w:rFonts w:ascii="Times New Roman" w:hAnsi="Times New Roman"/>
          <w:i/>
          <w:kern w:val="0"/>
          <w:sz w:val="22"/>
          <w:lang w:val="en-GB"/>
        </w:rPr>
        <w:t xml:space="preserve"> transmission </w:t>
      </w:r>
      <w:r w:rsidRPr="00995AE2">
        <w:rPr>
          <w:rFonts w:ascii="Times New Roman" w:hAnsi="Times New Roman"/>
          <w:i/>
          <w:kern w:val="0"/>
          <w:sz w:val="22"/>
          <w:lang w:val="en-GB"/>
        </w:rPr>
        <w:t>to perform Cat-2 LBT with 25us</w:t>
      </w:r>
    </w:p>
    <w:p w14:paraId="09900D23" w14:textId="77777777" w:rsidR="00FF784A" w:rsidRPr="00294242" w:rsidRDefault="00FF784A" w:rsidP="00FF784A">
      <w:pPr>
        <w:pStyle w:val="a9"/>
        <w:numPr>
          <w:ilvl w:val="1"/>
          <w:numId w:val="9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294242">
        <w:rPr>
          <w:rFonts w:ascii="Times New Roman" w:hAnsi="Times New Roman"/>
          <w:i/>
          <w:kern w:val="0"/>
          <w:sz w:val="22"/>
        </w:rPr>
        <w:t xml:space="preserve">To set </w:t>
      </w:r>
      <w:r w:rsidRPr="00AB403F">
        <w:rPr>
          <w:rFonts w:ascii="Times New Roman" w:hAnsi="Times New Roman"/>
          <w:i/>
          <w:kern w:val="0"/>
          <w:sz w:val="22"/>
        </w:rPr>
        <w:t>an LBT gap within a slot for PDCCH/PD</w:t>
      </w:r>
      <w:r>
        <w:rPr>
          <w:rFonts w:ascii="Times New Roman" w:hAnsi="Times New Roman"/>
          <w:i/>
          <w:kern w:val="0"/>
          <w:sz w:val="22"/>
        </w:rPr>
        <w:t>S</w:t>
      </w:r>
      <w:r w:rsidRPr="00AB403F">
        <w:rPr>
          <w:rFonts w:ascii="Times New Roman" w:hAnsi="Times New Roman"/>
          <w:i/>
          <w:kern w:val="0"/>
          <w:sz w:val="22"/>
        </w:rPr>
        <w:t>CH transmission at the slot boundary</w:t>
      </w:r>
      <w:r w:rsidRPr="00294242" w:rsidDel="00B75BD2">
        <w:rPr>
          <w:rFonts w:ascii="Times New Roman" w:hAnsi="Times New Roman"/>
          <w:i/>
          <w:kern w:val="0"/>
          <w:sz w:val="22"/>
        </w:rPr>
        <w:t xml:space="preserve"> </w:t>
      </w:r>
    </w:p>
    <w:p w14:paraId="7654B30E" w14:textId="77777777" w:rsidR="00FF784A" w:rsidRDefault="00FF784A" w:rsidP="00FF784A">
      <w:pPr>
        <w:pStyle w:val="a9"/>
        <w:numPr>
          <w:ilvl w:val="1"/>
          <w:numId w:val="9"/>
        </w:numPr>
        <w:wordWrap/>
        <w:spacing w:after="120" w:line="276" w:lineRule="auto"/>
        <w:ind w:leftChars="0" w:left="851"/>
        <w:rPr>
          <w:rFonts w:ascii="Times New Roman" w:hAnsi="Times New Roman"/>
          <w:i/>
          <w:kern w:val="0"/>
          <w:sz w:val="22"/>
        </w:rPr>
      </w:pPr>
      <w:r w:rsidRPr="00294242">
        <w:rPr>
          <w:rFonts w:ascii="Times New Roman" w:hAnsi="Times New Roman"/>
          <w:i/>
          <w:kern w:val="0"/>
          <w:sz w:val="22"/>
        </w:rPr>
        <w:t xml:space="preserve">To allow consecutive transmission within a </w:t>
      </w:r>
      <w:r>
        <w:rPr>
          <w:rFonts w:ascii="Times New Roman" w:hAnsi="Times New Roman" w:hint="eastAsia"/>
          <w:i/>
          <w:kern w:val="0"/>
          <w:sz w:val="22"/>
        </w:rPr>
        <w:t xml:space="preserve">slot </w:t>
      </w:r>
      <w:r w:rsidRPr="00B75BD2">
        <w:rPr>
          <w:rFonts w:ascii="Times New Roman" w:hAnsi="Times New Roman"/>
          <w:i/>
          <w:kern w:val="0"/>
          <w:sz w:val="22"/>
        </w:rPr>
        <w:t>not to allow the medium by other</w:t>
      </w:r>
      <w:r>
        <w:rPr>
          <w:rFonts w:ascii="Times New Roman" w:hAnsi="Times New Roman"/>
          <w:i/>
          <w:kern w:val="0"/>
          <w:sz w:val="22"/>
        </w:rPr>
        <w:t xml:space="preserve"> coexistence device</w:t>
      </w:r>
      <w:r w:rsidRPr="00B75BD2">
        <w:rPr>
          <w:rFonts w:ascii="Times New Roman" w:hAnsi="Times New Roman"/>
          <w:i/>
          <w:kern w:val="0"/>
          <w:sz w:val="22"/>
        </w:rPr>
        <w:t xml:space="preserve"> irrespective of within a beam or between different beams</w:t>
      </w:r>
      <w:r w:rsidRPr="00B75BD2" w:rsidDel="00B75BD2">
        <w:rPr>
          <w:rFonts w:ascii="Times New Roman" w:hAnsi="Times New Roman"/>
          <w:i/>
          <w:kern w:val="0"/>
          <w:sz w:val="22"/>
        </w:rPr>
        <w:t xml:space="preserve"> </w:t>
      </w:r>
    </w:p>
    <w:p w14:paraId="60F57FDF" w14:textId="542B7E7F" w:rsidR="0054311B" w:rsidRDefault="0054311B" w:rsidP="0054311B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lastRenderedPageBreak/>
        <w:t>Proposal 2</w:t>
      </w:r>
      <w:r w:rsidRPr="00294242">
        <w:rPr>
          <w:rFonts w:ascii="Times New Roman" w:hAnsi="Times New Roman"/>
          <w:i/>
          <w:kern w:val="0"/>
          <w:sz w:val="22"/>
        </w:rPr>
        <w:t>:</w:t>
      </w:r>
      <w:r>
        <w:rPr>
          <w:rFonts w:ascii="Times New Roman" w:hAnsi="Times New Roman"/>
          <w:i/>
          <w:kern w:val="0"/>
          <w:sz w:val="22"/>
        </w:rPr>
        <w:t xml:space="preserve"> We prefer </w:t>
      </w:r>
      <w:r w:rsidR="00EF0CE6">
        <w:rPr>
          <w:rFonts w:ascii="Times New Roman" w:hAnsi="Times New Roman"/>
          <w:i/>
          <w:kern w:val="0"/>
          <w:sz w:val="22"/>
        </w:rPr>
        <w:t xml:space="preserve">Option-1 </w:t>
      </w:r>
      <w:r>
        <w:rPr>
          <w:rFonts w:ascii="Times New Roman" w:hAnsi="Times New Roman"/>
          <w:i/>
          <w:kern w:val="0"/>
          <w:sz w:val="22"/>
        </w:rPr>
        <w:t>to reuse</w:t>
      </w:r>
      <w:r w:rsidRPr="0054311B">
        <w:rPr>
          <w:rFonts w:ascii="Times New Roman" w:hAnsi="Times New Roman"/>
          <w:i/>
          <w:kern w:val="0"/>
          <w:sz w:val="22"/>
        </w:rPr>
        <w:t xml:space="preserve"> NR Rel-15 SS/PBCH block transmission pattern case A for 15KHz SCS and NR Rel-15 SS/PBCH transmission pattern case C for 30KHz SCS</w:t>
      </w:r>
      <w:r>
        <w:rPr>
          <w:rFonts w:ascii="Times New Roman" w:hAnsi="Times New Roman"/>
          <w:i/>
          <w:kern w:val="0"/>
          <w:sz w:val="22"/>
        </w:rPr>
        <w:t>.</w:t>
      </w:r>
    </w:p>
    <w:p w14:paraId="67BB11CD" w14:textId="77777777" w:rsidR="00C67955" w:rsidRDefault="00C67955" w:rsidP="00C67955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 3</w:t>
      </w:r>
      <w:r w:rsidRPr="00294242">
        <w:rPr>
          <w:rFonts w:ascii="Times New Roman" w:hAnsi="Times New Roman"/>
          <w:i/>
          <w:kern w:val="0"/>
          <w:sz w:val="22"/>
        </w:rPr>
        <w:t>:</w:t>
      </w:r>
      <w:r>
        <w:rPr>
          <w:rFonts w:ascii="Times New Roman" w:hAnsi="Times New Roman"/>
          <w:i/>
          <w:kern w:val="0"/>
          <w:sz w:val="22"/>
        </w:rPr>
        <w:t xml:space="preserve"> The starting symbols at b</w:t>
      </w:r>
      <w:r w:rsidRPr="00A16237">
        <w:rPr>
          <w:rFonts w:ascii="Times New Roman" w:hAnsi="Times New Roman"/>
          <w:i/>
          <w:kern w:val="0"/>
          <w:sz w:val="22"/>
        </w:rPr>
        <w:t xml:space="preserve">oth symbol #6 and symbol #7 depending on the symbol length of CORESET#0 can be used </w:t>
      </w:r>
      <w:r>
        <w:rPr>
          <w:rFonts w:ascii="Times New Roman" w:hAnsi="Times New Roman"/>
          <w:i/>
          <w:kern w:val="0"/>
          <w:sz w:val="22"/>
        </w:rPr>
        <w:t>as the</w:t>
      </w:r>
      <w:r w:rsidRPr="00A16237">
        <w:rPr>
          <w:rFonts w:ascii="Times New Roman" w:hAnsi="Times New Roman"/>
          <w:i/>
          <w:kern w:val="0"/>
          <w:sz w:val="22"/>
        </w:rPr>
        <w:t xml:space="preserve"> Type-0 PDCCH </w:t>
      </w:r>
      <w:r>
        <w:rPr>
          <w:rFonts w:ascii="Times New Roman" w:hAnsi="Times New Roman"/>
          <w:i/>
          <w:kern w:val="0"/>
          <w:sz w:val="22"/>
        </w:rPr>
        <w:t xml:space="preserve">candidates </w:t>
      </w:r>
      <w:r w:rsidRPr="00A16237">
        <w:rPr>
          <w:rFonts w:ascii="Times New Roman" w:hAnsi="Times New Roman"/>
          <w:i/>
          <w:kern w:val="0"/>
          <w:sz w:val="22"/>
        </w:rPr>
        <w:t>of the 2nd SSB position in a slot in the gap between 1st and 2nd SSB within the slot.</w:t>
      </w:r>
    </w:p>
    <w:p w14:paraId="0A956532" w14:textId="77777777" w:rsidR="00566226" w:rsidRPr="0054311B" w:rsidRDefault="00566226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</w:p>
    <w:p w14:paraId="732C53B0" w14:textId="77777777" w:rsidR="00DE7804" w:rsidRDefault="00EE549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76A4221F" w14:textId="4BE965DE" w:rsidR="00557CD3" w:rsidRDefault="00557CD3" w:rsidP="00557CD3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[1] </w:t>
      </w:r>
      <w:r w:rsidR="00F769BC">
        <w:rPr>
          <w:rFonts w:ascii="Times New Roman" w:hAnsi="Times New Roman"/>
          <w:kern w:val="0"/>
          <w:sz w:val="22"/>
        </w:rPr>
        <w:t xml:space="preserve">Final </w:t>
      </w:r>
      <w:r w:rsidRPr="00C701CE">
        <w:rPr>
          <w:rFonts w:ascii="Times New Roman" w:hAnsi="Times New Roman"/>
          <w:kern w:val="0"/>
          <w:sz w:val="22"/>
        </w:rPr>
        <w:t>Report of 3GPP TSG RAN WG1 #AH_1901 v</w:t>
      </w:r>
      <w:r w:rsidR="00F769BC">
        <w:rPr>
          <w:rFonts w:ascii="Times New Roman" w:hAnsi="Times New Roman"/>
          <w:kern w:val="0"/>
          <w:sz w:val="22"/>
        </w:rPr>
        <w:t>1</w:t>
      </w:r>
      <w:r w:rsidRPr="00C701CE">
        <w:rPr>
          <w:rFonts w:ascii="Times New Roman" w:hAnsi="Times New Roman"/>
          <w:kern w:val="0"/>
          <w:sz w:val="22"/>
        </w:rPr>
        <w:t>.</w:t>
      </w:r>
      <w:r w:rsidR="00F769BC">
        <w:rPr>
          <w:rFonts w:ascii="Times New Roman" w:hAnsi="Times New Roman"/>
          <w:kern w:val="0"/>
          <w:sz w:val="22"/>
        </w:rPr>
        <w:t>0</w:t>
      </w:r>
      <w:r w:rsidRPr="00C701CE">
        <w:rPr>
          <w:rFonts w:ascii="Times New Roman" w:hAnsi="Times New Roman"/>
          <w:kern w:val="0"/>
          <w:sz w:val="22"/>
        </w:rPr>
        <w:t>.0</w:t>
      </w:r>
    </w:p>
    <w:p w14:paraId="5919AACC" w14:textId="2377D43E" w:rsidR="00F769BC" w:rsidRPr="00C701CE" w:rsidRDefault="00F769BC" w:rsidP="00F769BC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[2] </w:t>
      </w:r>
      <w:r w:rsidRPr="00C701CE">
        <w:rPr>
          <w:rFonts w:ascii="Times New Roman" w:hAnsi="Times New Roman"/>
          <w:kern w:val="0"/>
          <w:sz w:val="22"/>
        </w:rPr>
        <w:t>Draft Report of 3GPP TSG RAN WG1 #</w:t>
      </w:r>
      <w:r>
        <w:rPr>
          <w:rFonts w:ascii="Times New Roman" w:hAnsi="Times New Roman"/>
          <w:kern w:val="0"/>
          <w:sz w:val="22"/>
        </w:rPr>
        <w:t>96</w:t>
      </w:r>
      <w:r w:rsidRPr="00C701CE">
        <w:rPr>
          <w:rFonts w:ascii="Times New Roman" w:hAnsi="Times New Roman"/>
          <w:kern w:val="0"/>
          <w:sz w:val="22"/>
        </w:rPr>
        <w:t xml:space="preserve"> v0.1.0</w:t>
      </w:r>
    </w:p>
    <w:p w14:paraId="2EEC6ED4" w14:textId="0A51A055" w:rsidR="006B3D43" w:rsidRPr="006B3D43" w:rsidRDefault="006B3D43" w:rsidP="006B3D43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</w:t>
      </w:r>
      <w:r w:rsidR="00F769BC">
        <w:rPr>
          <w:rFonts w:ascii="Times New Roman" w:hAnsi="Times New Roman"/>
          <w:kern w:val="0"/>
          <w:sz w:val="22"/>
        </w:rPr>
        <w:t>3</w:t>
      </w:r>
      <w:r>
        <w:rPr>
          <w:rFonts w:ascii="Times New Roman" w:hAnsi="Times New Roman"/>
          <w:kern w:val="0"/>
          <w:sz w:val="22"/>
        </w:rPr>
        <w:t>] 3GPP TR 38.889 v16.0.0, “</w:t>
      </w:r>
      <w:r w:rsidRPr="00645BB9">
        <w:rPr>
          <w:rFonts w:ascii="Times New Roman" w:hAnsi="Times New Roman"/>
          <w:kern w:val="0"/>
          <w:sz w:val="22"/>
        </w:rPr>
        <w:t>Study on NR-based access to unlicensed spectrum</w:t>
      </w:r>
      <w:r>
        <w:rPr>
          <w:rFonts w:ascii="Times New Roman" w:hAnsi="Times New Roman"/>
          <w:kern w:val="0"/>
          <w:sz w:val="22"/>
        </w:rPr>
        <w:t xml:space="preserve"> </w:t>
      </w:r>
      <w:r w:rsidRPr="00645BB9">
        <w:rPr>
          <w:rFonts w:ascii="Times New Roman" w:hAnsi="Times New Roman"/>
          <w:kern w:val="0"/>
          <w:sz w:val="22"/>
        </w:rPr>
        <w:t>(Release 16)</w:t>
      </w:r>
      <w:r>
        <w:rPr>
          <w:rFonts w:ascii="Times New Roman" w:hAnsi="Times New Roman"/>
          <w:kern w:val="0"/>
          <w:sz w:val="22"/>
        </w:rPr>
        <w:t>”</w:t>
      </w:r>
    </w:p>
    <w:sectPr w:rsidR="006B3D43" w:rsidRPr="006B3D43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B08492" w14:textId="77777777" w:rsidR="004C74BF" w:rsidRDefault="004C74BF" w:rsidP="00E9744E">
      <w:r>
        <w:separator/>
      </w:r>
    </w:p>
  </w:endnote>
  <w:endnote w:type="continuationSeparator" w:id="0">
    <w:p w14:paraId="58506769" w14:textId="77777777" w:rsidR="004C74BF" w:rsidRDefault="004C74BF" w:rsidP="00E9744E">
      <w:r>
        <w:continuationSeparator/>
      </w:r>
    </w:p>
  </w:endnote>
  <w:endnote w:type="continuationNotice" w:id="1">
    <w:p w14:paraId="419915CB" w14:textId="77777777" w:rsidR="004C74BF" w:rsidRDefault="004C74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6D9C0" w14:textId="77777777" w:rsidR="00772601" w:rsidRDefault="00772601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37D7C3" w14:textId="77777777" w:rsidR="004C74BF" w:rsidRDefault="004C74BF" w:rsidP="00E9744E">
      <w:r>
        <w:separator/>
      </w:r>
    </w:p>
  </w:footnote>
  <w:footnote w:type="continuationSeparator" w:id="0">
    <w:p w14:paraId="473BF119" w14:textId="77777777" w:rsidR="004C74BF" w:rsidRDefault="004C74BF" w:rsidP="00E9744E">
      <w:r>
        <w:continuationSeparator/>
      </w:r>
    </w:p>
  </w:footnote>
  <w:footnote w:type="continuationNotice" w:id="1">
    <w:p w14:paraId="620D16B4" w14:textId="77777777" w:rsidR="004C74BF" w:rsidRDefault="004C74B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317F6E"/>
    <w:multiLevelType w:val="hybridMultilevel"/>
    <w:tmpl w:val="FCD4E300"/>
    <w:lvl w:ilvl="0" w:tplc="286E7726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48101B4"/>
    <w:multiLevelType w:val="hybridMultilevel"/>
    <w:tmpl w:val="CB0C475E"/>
    <w:lvl w:ilvl="0" w:tplc="DF044B64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264B3654"/>
    <w:multiLevelType w:val="hybridMultilevel"/>
    <w:tmpl w:val="349A4E88"/>
    <w:lvl w:ilvl="0" w:tplc="77987E6A">
      <w:start w:val="7"/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E02386"/>
    <w:multiLevelType w:val="multilevel"/>
    <w:tmpl w:val="D6923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5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6" w15:restartNumberingAfterBreak="0">
    <w:nsid w:val="43473EFF"/>
    <w:multiLevelType w:val="hybridMultilevel"/>
    <w:tmpl w:val="DFE4ECEA"/>
    <w:lvl w:ilvl="0" w:tplc="DF044B64">
      <w:start w:val="1"/>
      <w:numFmt w:val="bullet"/>
      <w:lvlText w:val="•"/>
      <w:lvlJc w:val="left"/>
      <w:pPr>
        <w:ind w:left="97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0" w:hanging="400"/>
      </w:pPr>
      <w:rPr>
        <w:rFonts w:ascii="Wingdings" w:hAnsi="Wingdings" w:hint="default"/>
      </w:rPr>
    </w:lvl>
  </w:abstractNum>
  <w:abstractNum w:abstractNumId="7" w15:restartNumberingAfterBreak="0">
    <w:nsid w:val="486A50F0"/>
    <w:multiLevelType w:val="hybridMultilevel"/>
    <w:tmpl w:val="BB125154"/>
    <w:lvl w:ilvl="0" w:tplc="8F12329A">
      <w:start w:val="1"/>
      <w:numFmt w:val="upperLetter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8" w15:restartNumberingAfterBreak="0">
    <w:nsid w:val="4AB82B88"/>
    <w:multiLevelType w:val="hybridMultilevel"/>
    <w:tmpl w:val="8544EC3A"/>
    <w:lvl w:ilvl="0" w:tplc="04090003">
      <w:start w:val="1"/>
      <w:numFmt w:val="bullet"/>
      <w:lvlText w:val="o"/>
      <w:lvlJc w:val="left"/>
      <w:pPr>
        <w:ind w:left="91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9" w15:restartNumberingAfterBreak="0">
    <w:nsid w:val="543F36B9"/>
    <w:multiLevelType w:val="hybridMultilevel"/>
    <w:tmpl w:val="DB027AD6"/>
    <w:lvl w:ilvl="0" w:tplc="68644C8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58D22B12"/>
    <w:multiLevelType w:val="hybridMultilevel"/>
    <w:tmpl w:val="9EDE336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1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5CC70DE3"/>
    <w:multiLevelType w:val="hybridMultilevel"/>
    <w:tmpl w:val="D0446D7E"/>
    <w:lvl w:ilvl="0" w:tplc="FD8EC69C">
      <w:start w:val="8"/>
      <w:numFmt w:val="bullet"/>
      <w:lvlText w:val="-"/>
      <w:lvlJc w:val="left"/>
      <w:pPr>
        <w:ind w:left="910" w:hanging="40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3" w15:restartNumberingAfterBreak="0">
    <w:nsid w:val="5D3C7FC6"/>
    <w:multiLevelType w:val="hybridMultilevel"/>
    <w:tmpl w:val="50EAB828"/>
    <w:lvl w:ilvl="0" w:tplc="6B6C777A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  <w:lang w:val="en-GB"/>
      </w:rPr>
    </w:lvl>
    <w:lvl w:ilvl="1" w:tplc="040B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62540CC4"/>
    <w:multiLevelType w:val="hybridMultilevel"/>
    <w:tmpl w:val="E55EC9A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5" w15:restartNumberingAfterBreak="0">
    <w:nsid w:val="627B4A03"/>
    <w:multiLevelType w:val="hybridMultilevel"/>
    <w:tmpl w:val="BF6AF02E"/>
    <w:lvl w:ilvl="0" w:tplc="CA8C04D0">
      <w:start w:val="1218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 w15:restartNumberingAfterBreak="0">
    <w:nsid w:val="63435D01"/>
    <w:multiLevelType w:val="hybridMultilevel"/>
    <w:tmpl w:val="E826A316"/>
    <w:lvl w:ilvl="0" w:tplc="D2D60212">
      <w:start w:val="1"/>
      <w:numFmt w:val="lowerLetter"/>
      <w:lvlText w:val="(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7" w15:restartNumberingAfterBreak="0">
    <w:nsid w:val="64D33D05"/>
    <w:multiLevelType w:val="hybridMultilevel"/>
    <w:tmpl w:val="9D0C6096"/>
    <w:lvl w:ilvl="0" w:tplc="2A0EE99C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18" w15:restartNumberingAfterBreak="0">
    <w:nsid w:val="70DC6E61"/>
    <w:multiLevelType w:val="hybridMultilevel"/>
    <w:tmpl w:val="DB027AD6"/>
    <w:lvl w:ilvl="0" w:tplc="68644C84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71EF3E1E"/>
    <w:multiLevelType w:val="hybridMultilevel"/>
    <w:tmpl w:val="4636EDB6"/>
    <w:lvl w:ilvl="0" w:tplc="9CC6C796">
      <w:start w:val="2"/>
      <w:numFmt w:val="bullet"/>
      <w:lvlText w:val=""/>
      <w:lvlJc w:val="left"/>
      <w:pPr>
        <w:ind w:left="360" w:hanging="360"/>
      </w:pPr>
      <w:rPr>
        <w:rFonts w:ascii="Symbol" w:eastAsia="바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</w:num>
  <w:num w:numId="4">
    <w:abstractNumId w:val="15"/>
  </w:num>
  <w:num w:numId="5">
    <w:abstractNumId w:val="3"/>
  </w:num>
  <w:num w:numId="6">
    <w:abstractNumId w:val="14"/>
  </w:num>
  <w:num w:numId="7">
    <w:abstractNumId w:val="0"/>
  </w:num>
  <w:num w:numId="8">
    <w:abstractNumId w:val="10"/>
  </w:num>
  <w:num w:numId="9">
    <w:abstractNumId w:val="13"/>
  </w:num>
  <w:num w:numId="10">
    <w:abstractNumId w:val="17"/>
  </w:num>
  <w:num w:numId="11">
    <w:abstractNumId w:val="16"/>
  </w:num>
  <w:num w:numId="12">
    <w:abstractNumId w:val="8"/>
  </w:num>
  <w:num w:numId="13">
    <w:abstractNumId w:val="9"/>
  </w:num>
  <w:num w:numId="14">
    <w:abstractNumId w:val="18"/>
  </w:num>
  <w:num w:numId="15">
    <w:abstractNumId w:val="2"/>
  </w:num>
  <w:num w:numId="16">
    <w:abstractNumId w:val="6"/>
  </w:num>
  <w:num w:numId="17">
    <w:abstractNumId w:val="1"/>
  </w:num>
  <w:num w:numId="18">
    <w:abstractNumId w:val="12"/>
  </w:num>
  <w:num w:numId="19">
    <w:abstractNumId w:val="7"/>
  </w:num>
  <w:num w:numId="20">
    <w:abstractNumId w:val="1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37FF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B8"/>
    <w:rsid w:val="000066DA"/>
    <w:rsid w:val="000066FD"/>
    <w:rsid w:val="00006852"/>
    <w:rsid w:val="00006BF2"/>
    <w:rsid w:val="00006E86"/>
    <w:rsid w:val="00006E9C"/>
    <w:rsid w:val="00006F61"/>
    <w:rsid w:val="000076D3"/>
    <w:rsid w:val="000077F3"/>
    <w:rsid w:val="0000782D"/>
    <w:rsid w:val="0000784E"/>
    <w:rsid w:val="00007ACC"/>
    <w:rsid w:val="000101CC"/>
    <w:rsid w:val="0001038E"/>
    <w:rsid w:val="00010A9D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BFD"/>
    <w:rsid w:val="00021DEB"/>
    <w:rsid w:val="00021EE5"/>
    <w:rsid w:val="000220C8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4F72"/>
    <w:rsid w:val="00025065"/>
    <w:rsid w:val="00025300"/>
    <w:rsid w:val="0002572C"/>
    <w:rsid w:val="00025762"/>
    <w:rsid w:val="000258D2"/>
    <w:rsid w:val="00025BE8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912"/>
    <w:rsid w:val="00045A49"/>
    <w:rsid w:val="00045C01"/>
    <w:rsid w:val="00045E1F"/>
    <w:rsid w:val="00046366"/>
    <w:rsid w:val="000470BD"/>
    <w:rsid w:val="0004728A"/>
    <w:rsid w:val="00047A85"/>
    <w:rsid w:val="00047E71"/>
    <w:rsid w:val="00047FEE"/>
    <w:rsid w:val="0005045E"/>
    <w:rsid w:val="000507C4"/>
    <w:rsid w:val="00050F9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4FA"/>
    <w:rsid w:val="000646A0"/>
    <w:rsid w:val="000648F3"/>
    <w:rsid w:val="00064AD1"/>
    <w:rsid w:val="00064B9E"/>
    <w:rsid w:val="00064D03"/>
    <w:rsid w:val="00066080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0EE"/>
    <w:rsid w:val="0009464C"/>
    <w:rsid w:val="0009471D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26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729"/>
    <w:rsid w:val="000B4B9D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D30"/>
    <w:rsid w:val="000C2E7A"/>
    <w:rsid w:val="000C2FF5"/>
    <w:rsid w:val="000C3058"/>
    <w:rsid w:val="000C344A"/>
    <w:rsid w:val="000C3731"/>
    <w:rsid w:val="000C3796"/>
    <w:rsid w:val="000C3840"/>
    <w:rsid w:val="000C38D7"/>
    <w:rsid w:val="000C44F4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C7C8F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7EE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E0A"/>
    <w:rsid w:val="000F5F87"/>
    <w:rsid w:val="000F623D"/>
    <w:rsid w:val="000F6378"/>
    <w:rsid w:val="000F649F"/>
    <w:rsid w:val="000F64C4"/>
    <w:rsid w:val="000F6BD4"/>
    <w:rsid w:val="000F6D7F"/>
    <w:rsid w:val="000F746E"/>
    <w:rsid w:val="000F7515"/>
    <w:rsid w:val="000F7570"/>
    <w:rsid w:val="000F7B98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FBB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27EAE"/>
    <w:rsid w:val="00130760"/>
    <w:rsid w:val="0013155B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0CD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C20"/>
    <w:rsid w:val="0016406B"/>
    <w:rsid w:val="001644B6"/>
    <w:rsid w:val="001647C5"/>
    <w:rsid w:val="00164947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2F1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F24"/>
    <w:rsid w:val="001804D3"/>
    <w:rsid w:val="00180843"/>
    <w:rsid w:val="00180CDA"/>
    <w:rsid w:val="00180FFF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A64"/>
    <w:rsid w:val="00184A95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B5F"/>
    <w:rsid w:val="001A148C"/>
    <w:rsid w:val="001A20BD"/>
    <w:rsid w:val="001A2116"/>
    <w:rsid w:val="001A22EF"/>
    <w:rsid w:val="001A26C5"/>
    <w:rsid w:val="001A26CE"/>
    <w:rsid w:val="001A29A6"/>
    <w:rsid w:val="001A2B2A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982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8C8"/>
    <w:rsid w:val="001E7C4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A1"/>
    <w:rsid w:val="00205C32"/>
    <w:rsid w:val="00206089"/>
    <w:rsid w:val="002061AE"/>
    <w:rsid w:val="002065E0"/>
    <w:rsid w:val="002068C6"/>
    <w:rsid w:val="00206B91"/>
    <w:rsid w:val="00206E96"/>
    <w:rsid w:val="00206EDC"/>
    <w:rsid w:val="00206FC6"/>
    <w:rsid w:val="00207031"/>
    <w:rsid w:val="002075C2"/>
    <w:rsid w:val="00207C8B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740"/>
    <w:rsid w:val="00221A0A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786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A0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1B8B"/>
    <w:rsid w:val="00272414"/>
    <w:rsid w:val="00272437"/>
    <w:rsid w:val="00272536"/>
    <w:rsid w:val="002728BE"/>
    <w:rsid w:val="00272947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242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A61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999"/>
    <w:rsid w:val="002A5C00"/>
    <w:rsid w:val="002A5ED2"/>
    <w:rsid w:val="002A62EC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682"/>
    <w:rsid w:val="002D4DEE"/>
    <w:rsid w:val="002D5183"/>
    <w:rsid w:val="002D5898"/>
    <w:rsid w:val="002D5AC8"/>
    <w:rsid w:val="002D5B5E"/>
    <w:rsid w:val="002D5B6C"/>
    <w:rsid w:val="002D5F29"/>
    <w:rsid w:val="002D613B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D3F"/>
    <w:rsid w:val="002E4E2A"/>
    <w:rsid w:val="002E571C"/>
    <w:rsid w:val="002E5D2D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58E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0D1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26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16B2"/>
    <w:rsid w:val="003416DD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647"/>
    <w:rsid w:val="00352DB5"/>
    <w:rsid w:val="0035310F"/>
    <w:rsid w:val="00353BF9"/>
    <w:rsid w:val="003540B2"/>
    <w:rsid w:val="00354936"/>
    <w:rsid w:val="00354F0F"/>
    <w:rsid w:val="00355350"/>
    <w:rsid w:val="003558DA"/>
    <w:rsid w:val="00355A37"/>
    <w:rsid w:val="00355E4A"/>
    <w:rsid w:val="00356C25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B94"/>
    <w:rsid w:val="00364CF7"/>
    <w:rsid w:val="00364DBD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9B7"/>
    <w:rsid w:val="00373D0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5FB"/>
    <w:rsid w:val="003979C6"/>
    <w:rsid w:val="00397B30"/>
    <w:rsid w:val="003A01A0"/>
    <w:rsid w:val="003A0A05"/>
    <w:rsid w:val="003A0A5C"/>
    <w:rsid w:val="003A0AE6"/>
    <w:rsid w:val="003A177F"/>
    <w:rsid w:val="003A1B53"/>
    <w:rsid w:val="003A1FB5"/>
    <w:rsid w:val="003A2012"/>
    <w:rsid w:val="003A2545"/>
    <w:rsid w:val="003A2664"/>
    <w:rsid w:val="003A2A9E"/>
    <w:rsid w:val="003A2CD4"/>
    <w:rsid w:val="003A2D7A"/>
    <w:rsid w:val="003A2EF4"/>
    <w:rsid w:val="003A3797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0A0"/>
    <w:rsid w:val="003B3A15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4C6"/>
    <w:rsid w:val="003C5520"/>
    <w:rsid w:val="003C55B0"/>
    <w:rsid w:val="003C55EE"/>
    <w:rsid w:val="003C58B3"/>
    <w:rsid w:val="003C5B7B"/>
    <w:rsid w:val="003C6467"/>
    <w:rsid w:val="003C6573"/>
    <w:rsid w:val="003C66C3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61"/>
    <w:rsid w:val="003D3FD0"/>
    <w:rsid w:val="003D4A2B"/>
    <w:rsid w:val="003D4EEA"/>
    <w:rsid w:val="003D5030"/>
    <w:rsid w:val="003D5678"/>
    <w:rsid w:val="003D5876"/>
    <w:rsid w:val="003D5B73"/>
    <w:rsid w:val="003D6A9B"/>
    <w:rsid w:val="003D6B32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3FE"/>
    <w:rsid w:val="003F2913"/>
    <w:rsid w:val="003F29C9"/>
    <w:rsid w:val="003F31B7"/>
    <w:rsid w:val="003F32A9"/>
    <w:rsid w:val="003F33EC"/>
    <w:rsid w:val="003F36A2"/>
    <w:rsid w:val="003F38F9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4E3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9A0"/>
    <w:rsid w:val="004219B4"/>
    <w:rsid w:val="004219EE"/>
    <w:rsid w:val="00421B77"/>
    <w:rsid w:val="00421E7B"/>
    <w:rsid w:val="004221CB"/>
    <w:rsid w:val="004225BB"/>
    <w:rsid w:val="004225EB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571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2A0"/>
    <w:rsid w:val="00450591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823"/>
    <w:rsid w:val="00466B85"/>
    <w:rsid w:val="00466C77"/>
    <w:rsid w:val="00467518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92"/>
    <w:rsid w:val="004723FB"/>
    <w:rsid w:val="00472549"/>
    <w:rsid w:val="00472C37"/>
    <w:rsid w:val="00472CA0"/>
    <w:rsid w:val="00472D62"/>
    <w:rsid w:val="00472E58"/>
    <w:rsid w:val="00472ED5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8A7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79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5B1"/>
    <w:rsid w:val="004A5A28"/>
    <w:rsid w:val="004A6053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049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4BF"/>
    <w:rsid w:val="004C7527"/>
    <w:rsid w:val="004C77A0"/>
    <w:rsid w:val="004C7D6F"/>
    <w:rsid w:val="004C7F3C"/>
    <w:rsid w:val="004D0249"/>
    <w:rsid w:val="004D0A08"/>
    <w:rsid w:val="004D0F1D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47DB"/>
    <w:rsid w:val="004D5112"/>
    <w:rsid w:val="004D53AD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4F76EF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6DF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311B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1E4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449"/>
    <w:rsid w:val="00557B90"/>
    <w:rsid w:val="00557CD3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696"/>
    <w:rsid w:val="005648A4"/>
    <w:rsid w:val="00564C4C"/>
    <w:rsid w:val="00564F5C"/>
    <w:rsid w:val="00565005"/>
    <w:rsid w:val="005653B9"/>
    <w:rsid w:val="0056579A"/>
    <w:rsid w:val="00566226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353"/>
    <w:rsid w:val="00580801"/>
    <w:rsid w:val="0058088A"/>
    <w:rsid w:val="00580AB9"/>
    <w:rsid w:val="00580F61"/>
    <w:rsid w:val="00581077"/>
    <w:rsid w:val="00581696"/>
    <w:rsid w:val="00581889"/>
    <w:rsid w:val="00582349"/>
    <w:rsid w:val="00582FD3"/>
    <w:rsid w:val="005832B4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4AA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14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1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4A2"/>
    <w:rsid w:val="005C4624"/>
    <w:rsid w:val="005C4A5F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3A3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3E"/>
    <w:rsid w:val="005D77FE"/>
    <w:rsid w:val="005D79F9"/>
    <w:rsid w:val="005D7D27"/>
    <w:rsid w:val="005D7EB4"/>
    <w:rsid w:val="005E0401"/>
    <w:rsid w:val="005E04C8"/>
    <w:rsid w:val="005E0983"/>
    <w:rsid w:val="005E0B09"/>
    <w:rsid w:val="005E1254"/>
    <w:rsid w:val="005E1464"/>
    <w:rsid w:val="005E176E"/>
    <w:rsid w:val="005E1B70"/>
    <w:rsid w:val="005E248D"/>
    <w:rsid w:val="005E2503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4B4"/>
    <w:rsid w:val="005E6CD3"/>
    <w:rsid w:val="005E768D"/>
    <w:rsid w:val="005E7802"/>
    <w:rsid w:val="005F00B1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164C"/>
    <w:rsid w:val="00601CC5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B9A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1BE"/>
    <w:rsid w:val="006259F4"/>
    <w:rsid w:val="00625AE4"/>
    <w:rsid w:val="006261F4"/>
    <w:rsid w:val="00626305"/>
    <w:rsid w:val="006264B1"/>
    <w:rsid w:val="006268C6"/>
    <w:rsid w:val="00626993"/>
    <w:rsid w:val="00627254"/>
    <w:rsid w:val="006272BE"/>
    <w:rsid w:val="00627718"/>
    <w:rsid w:val="0062775F"/>
    <w:rsid w:val="00627882"/>
    <w:rsid w:val="00630EFE"/>
    <w:rsid w:val="006317EB"/>
    <w:rsid w:val="006317F2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6A9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8E8"/>
    <w:rsid w:val="00642F53"/>
    <w:rsid w:val="006439EA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6F12"/>
    <w:rsid w:val="00647AD5"/>
    <w:rsid w:val="00647C1F"/>
    <w:rsid w:val="00647FF4"/>
    <w:rsid w:val="006508E3"/>
    <w:rsid w:val="00650979"/>
    <w:rsid w:val="00650F83"/>
    <w:rsid w:val="006512E0"/>
    <w:rsid w:val="006514EB"/>
    <w:rsid w:val="00651690"/>
    <w:rsid w:val="00652005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5F8D"/>
    <w:rsid w:val="0065604A"/>
    <w:rsid w:val="00656362"/>
    <w:rsid w:val="00656379"/>
    <w:rsid w:val="0065643F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3FDB"/>
    <w:rsid w:val="00664A2B"/>
    <w:rsid w:val="00664E77"/>
    <w:rsid w:val="00664E9A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C48"/>
    <w:rsid w:val="00670EB0"/>
    <w:rsid w:val="006712B8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9D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0C5"/>
    <w:rsid w:val="006A18CC"/>
    <w:rsid w:val="006A1A61"/>
    <w:rsid w:val="006A1CFF"/>
    <w:rsid w:val="006A20D2"/>
    <w:rsid w:val="006A224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3D43"/>
    <w:rsid w:val="006B4343"/>
    <w:rsid w:val="006B4462"/>
    <w:rsid w:val="006B4CBD"/>
    <w:rsid w:val="006B4F40"/>
    <w:rsid w:val="006B589E"/>
    <w:rsid w:val="006B5A77"/>
    <w:rsid w:val="006B5E59"/>
    <w:rsid w:val="006B626D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3DB8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4BA"/>
    <w:rsid w:val="006E0B4D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C9A"/>
    <w:rsid w:val="006E4D5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9C4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5B3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30B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75C"/>
    <w:rsid w:val="007148D9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888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577E"/>
    <w:rsid w:val="00765983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601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6F63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5F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900"/>
    <w:rsid w:val="007C2AB9"/>
    <w:rsid w:val="007C2C26"/>
    <w:rsid w:val="007C2C70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5011"/>
    <w:rsid w:val="007D5289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4F74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0604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399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A94"/>
    <w:rsid w:val="00814C77"/>
    <w:rsid w:val="00815081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40FD"/>
    <w:rsid w:val="00824234"/>
    <w:rsid w:val="008243FA"/>
    <w:rsid w:val="00824789"/>
    <w:rsid w:val="00824ACA"/>
    <w:rsid w:val="00824EC3"/>
    <w:rsid w:val="00825073"/>
    <w:rsid w:val="00825093"/>
    <w:rsid w:val="0082514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539E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7BB"/>
    <w:rsid w:val="00844EC2"/>
    <w:rsid w:val="008457CF"/>
    <w:rsid w:val="00845B7D"/>
    <w:rsid w:val="00845D6F"/>
    <w:rsid w:val="00846264"/>
    <w:rsid w:val="00846C53"/>
    <w:rsid w:val="008472C0"/>
    <w:rsid w:val="008472E5"/>
    <w:rsid w:val="0084761A"/>
    <w:rsid w:val="008500F0"/>
    <w:rsid w:val="00850185"/>
    <w:rsid w:val="008508C8"/>
    <w:rsid w:val="00850AB8"/>
    <w:rsid w:val="00850B7C"/>
    <w:rsid w:val="0085143F"/>
    <w:rsid w:val="00851800"/>
    <w:rsid w:val="00851DF6"/>
    <w:rsid w:val="0085245B"/>
    <w:rsid w:val="00852622"/>
    <w:rsid w:val="00852898"/>
    <w:rsid w:val="00852C9A"/>
    <w:rsid w:val="00852FAD"/>
    <w:rsid w:val="0085318F"/>
    <w:rsid w:val="008534FD"/>
    <w:rsid w:val="00853B1D"/>
    <w:rsid w:val="00853BE8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0E60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D9"/>
    <w:rsid w:val="00867F12"/>
    <w:rsid w:val="00867F42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60B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9CA"/>
    <w:rsid w:val="00896DBA"/>
    <w:rsid w:val="008972B1"/>
    <w:rsid w:val="008977A5"/>
    <w:rsid w:val="008977F8"/>
    <w:rsid w:val="00897CFD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22F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A84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24B"/>
    <w:rsid w:val="008C5DF6"/>
    <w:rsid w:val="008C5E91"/>
    <w:rsid w:val="008C6511"/>
    <w:rsid w:val="008C698A"/>
    <w:rsid w:val="008C7280"/>
    <w:rsid w:val="008C764A"/>
    <w:rsid w:val="008C796E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9F"/>
    <w:rsid w:val="008E37AB"/>
    <w:rsid w:val="008E3850"/>
    <w:rsid w:val="008E3B03"/>
    <w:rsid w:val="008E4215"/>
    <w:rsid w:val="008E429D"/>
    <w:rsid w:val="008E43B7"/>
    <w:rsid w:val="008E4DE9"/>
    <w:rsid w:val="008E510E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4D0B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645"/>
    <w:rsid w:val="0090689A"/>
    <w:rsid w:val="00906A95"/>
    <w:rsid w:val="00907327"/>
    <w:rsid w:val="0090754A"/>
    <w:rsid w:val="0090754B"/>
    <w:rsid w:val="009078C6"/>
    <w:rsid w:val="00907D67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C37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77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42B"/>
    <w:rsid w:val="009425A9"/>
    <w:rsid w:val="0094289A"/>
    <w:rsid w:val="009428F7"/>
    <w:rsid w:val="00942B4D"/>
    <w:rsid w:val="00942D69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98D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3DB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013"/>
    <w:rsid w:val="00967330"/>
    <w:rsid w:val="0096770B"/>
    <w:rsid w:val="009679B7"/>
    <w:rsid w:val="00967A88"/>
    <w:rsid w:val="00967B50"/>
    <w:rsid w:val="00970004"/>
    <w:rsid w:val="0097009E"/>
    <w:rsid w:val="00970326"/>
    <w:rsid w:val="0097041B"/>
    <w:rsid w:val="00970576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4BD"/>
    <w:rsid w:val="00986B4C"/>
    <w:rsid w:val="00986E04"/>
    <w:rsid w:val="00987416"/>
    <w:rsid w:val="009877F3"/>
    <w:rsid w:val="00987EB4"/>
    <w:rsid w:val="00987F4D"/>
    <w:rsid w:val="00987F6D"/>
    <w:rsid w:val="00990187"/>
    <w:rsid w:val="00990CDA"/>
    <w:rsid w:val="00991121"/>
    <w:rsid w:val="00991235"/>
    <w:rsid w:val="00991395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AE2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91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73F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EF9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3A1"/>
    <w:rsid w:val="009B7443"/>
    <w:rsid w:val="009B78F7"/>
    <w:rsid w:val="009B792D"/>
    <w:rsid w:val="009B7B8C"/>
    <w:rsid w:val="009C0470"/>
    <w:rsid w:val="009C08E9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2AD2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981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959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B36"/>
    <w:rsid w:val="00A10CC3"/>
    <w:rsid w:val="00A10ED5"/>
    <w:rsid w:val="00A11014"/>
    <w:rsid w:val="00A110E5"/>
    <w:rsid w:val="00A1111D"/>
    <w:rsid w:val="00A117F4"/>
    <w:rsid w:val="00A12652"/>
    <w:rsid w:val="00A12A1D"/>
    <w:rsid w:val="00A12F6A"/>
    <w:rsid w:val="00A13119"/>
    <w:rsid w:val="00A13173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237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035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54"/>
    <w:rsid w:val="00A3028C"/>
    <w:rsid w:val="00A307D2"/>
    <w:rsid w:val="00A31315"/>
    <w:rsid w:val="00A31369"/>
    <w:rsid w:val="00A3141C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968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727"/>
    <w:rsid w:val="00A47865"/>
    <w:rsid w:val="00A478FD"/>
    <w:rsid w:val="00A47915"/>
    <w:rsid w:val="00A47923"/>
    <w:rsid w:val="00A5016F"/>
    <w:rsid w:val="00A5083D"/>
    <w:rsid w:val="00A50EAC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6746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43C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03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5F3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82E"/>
    <w:rsid w:val="00AC28A5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5B0F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B8D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96A"/>
    <w:rsid w:val="00AD7B79"/>
    <w:rsid w:val="00AD7BF0"/>
    <w:rsid w:val="00AD7D9B"/>
    <w:rsid w:val="00AE01EB"/>
    <w:rsid w:val="00AE092C"/>
    <w:rsid w:val="00AE0A28"/>
    <w:rsid w:val="00AE0D7A"/>
    <w:rsid w:val="00AE1141"/>
    <w:rsid w:val="00AE11C2"/>
    <w:rsid w:val="00AE1200"/>
    <w:rsid w:val="00AE17FA"/>
    <w:rsid w:val="00AE1998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5A6"/>
    <w:rsid w:val="00AE7A19"/>
    <w:rsid w:val="00AE7EF3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CCF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2E29"/>
    <w:rsid w:val="00B0368D"/>
    <w:rsid w:val="00B0392A"/>
    <w:rsid w:val="00B03967"/>
    <w:rsid w:val="00B03C26"/>
    <w:rsid w:val="00B03DE9"/>
    <w:rsid w:val="00B045D4"/>
    <w:rsid w:val="00B046DC"/>
    <w:rsid w:val="00B04896"/>
    <w:rsid w:val="00B04987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6A5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175"/>
    <w:rsid w:val="00B432FD"/>
    <w:rsid w:val="00B43419"/>
    <w:rsid w:val="00B434F2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D7F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6E5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D2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C87"/>
    <w:rsid w:val="00B82D35"/>
    <w:rsid w:val="00B82E33"/>
    <w:rsid w:val="00B82F3F"/>
    <w:rsid w:val="00B83065"/>
    <w:rsid w:val="00B8310F"/>
    <w:rsid w:val="00B83175"/>
    <w:rsid w:val="00B83493"/>
    <w:rsid w:val="00B83E69"/>
    <w:rsid w:val="00B83F4E"/>
    <w:rsid w:val="00B84787"/>
    <w:rsid w:val="00B847F1"/>
    <w:rsid w:val="00B84E93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5F6"/>
    <w:rsid w:val="00B93C6D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55F"/>
    <w:rsid w:val="00BA5648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30E5"/>
    <w:rsid w:val="00BB3275"/>
    <w:rsid w:val="00BB341E"/>
    <w:rsid w:val="00BB34AD"/>
    <w:rsid w:val="00BB388F"/>
    <w:rsid w:val="00BB40FF"/>
    <w:rsid w:val="00BB4425"/>
    <w:rsid w:val="00BB484A"/>
    <w:rsid w:val="00BB5023"/>
    <w:rsid w:val="00BB50AA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988"/>
    <w:rsid w:val="00BC4C9F"/>
    <w:rsid w:val="00BC500A"/>
    <w:rsid w:val="00BC51CE"/>
    <w:rsid w:val="00BC5CB6"/>
    <w:rsid w:val="00BC5FC8"/>
    <w:rsid w:val="00BC633A"/>
    <w:rsid w:val="00BC6AF6"/>
    <w:rsid w:val="00BC6B8F"/>
    <w:rsid w:val="00BC6F91"/>
    <w:rsid w:val="00BC74BB"/>
    <w:rsid w:val="00BC77B2"/>
    <w:rsid w:val="00BC79C0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EB2"/>
    <w:rsid w:val="00BE7CEA"/>
    <w:rsid w:val="00BF050A"/>
    <w:rsid w:val="00BF0B9D"/>
    <w:rsid w:val="00BF0BBF"/>
    <w:rsid w:val="00BF0ED5"/>
    <w:rsid w:val="00BF0EE6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3F"/>
    <w:rsid w:val="00BF7ABF"/>
    <w:rsid w:val="00BF7B42"/>
    <w:rsid w:val="00BF7CBE"/>
    <w:rsid w:val="00C00454"/>
    <w:rsid w:val="00C00563"/>
    <w:rsid w:val="00C0061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9BD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510"/>
    <w:rsid w:val="00C41757"/>
    <w:rsid w:val="00C41CC1"/>
    <w:rsid w:val="00C42880"/>
    <w:rsid w:val="00C42ADD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899"/>
    <w:rsid w:val="00C51BD4"/>
    <w:rsid w:val="00C51CFA"/>
    <w:rsid w:val="00C52094"/>
    <w:rsid w:val="00C5219F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1F49"/>
    <w:rsid w:val="00C62044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01D"/>
    <w:rsid w:val="00C671F6"/>
    <w:rsid w:val="00C67268"/>
    <w:rsid w:val="00C675E5"/>
    <w:rsid w:val="00C6768C"/>
    <w:rsid w:val="00C67955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8A1"/>
    <w:rsid w:val="00C76078"/>
    <w:rsid w:val="00C76519"/>
    <w:rsid w:val="00C76568"/>
    <w:rsid w:val="00C76619"/>
    <w:rsid w:val="00C766E3"/>
    <w:rsid w:val="00C76C21"/>
    <w:rsid w:val="00C77376"/>
    <w:rsid w:val="00C773BE"/>
    <w:rsid w:val="00C77FEA"/>
    <w:rsid w:val="00C80431"/>
    <w:rsid w:val="00C8074A"/>
    <w:rsid w:val="00C80C1F"/>
    <w:rsid w:val="00C814FF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3DFD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4A6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87"/>
    <w:rsid w:val="00D125B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3170"/>
    <w:rsid w:val="00D431C4"/>
    <w:rsid w:val="00D43455"/>
    <w:rsid w:val="00D435C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551"/>
    <w:rsid w:val="00D657F1"/>
    <w:rsid w:val="00D65A66"/>
    <w:rsid w:val="00D6619D"/>
    <w:rsid w:val="00D66BEC"/>
    <w:rsid w:val="00D67117"/>
    <w:rsid w:val="00D6773B"/>
    <w:rsid w:val="00D6783E"/>
    <w:rsid w:val="00D67E7D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F72"/>
    <w:rsid w:val="00D76263"/>
    <w:rsid w:val="00D7690C"/>
    <w:rsid w:val="00D7698F"/>
    <w:rsid w:val="00D76B86"/>
    <w:rsid w:val="00D76D4F"/>
    <w:rsid w:val="00D80382"/>
    <w:rsid w:val="00D80711"/>
    <w:rsid w:val="00D80AA3"/>
    <w:rsid w:val="00D80B8A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76D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699"/>
    <w:rsid w:val="00DC170E"/>
    <w:rsid w:val="00DC173F"/>
    <w:rsid w:val="00DC1D8A"/>
    <w:rsid w:val="00DC20CC"/>
    <w:rsid w:val="00DC29A9"/>
    <w:rsid w:val="00DC2C53"/>
    <w:rsid w:val="00DC2C82"/>
    <w:rsid w:val="00DC2EC2"/>
    <w:rsid w:val="00DC377E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19A"/>
    <w:rsid w:val="00DD0BCB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78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804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0D5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BB9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71F3"/>
    <w:rsid w:val="00E172B8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4F69"/>
    <w:rsid w:val="00E2574F"/>
    <w:rsid w:val="00E2588E"/>
    <w:rsid w:val="00E25EA4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A4D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5F"/>
    <w:rsid w:val="00E91266"/>
    <w:rsid w:val="00E9172F"/>
    <w:rsid w:val="00E917F6"/>
    <w:rsid w:val="00E918FD"/>
    <w:rsid w:val="00E91CDB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697D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8C3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B7F0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2D7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D7F9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82C"/>
    <w:rsid w:val="00EE2AB1"/>
    <w:rsid w:val="00EE2DD6"/>
    <w:rsid w:val="00EE322F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B9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CE6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C8D"/>
    <w:rsid w:val="00F02E8C"/>
    <w:rsid w:val="00F02F37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BC7"/>
    <w:rsid w:val="00F13D54"/>
    <w:rsid w:val="00F144BF"/>
    <w:rsid w:val="00F14D1E"/>
    <w:rsid w:val="00F14F2B"/>
    <w:rsid w:val="00F154D6"/>
    <w:rsid w:val="00F158F3"/>
    <w:rsid w:val="00F15E55"/>
    <w:rsid w:val="00F15F5E"/>
    <w:rsid w:val="00F16070"/>
    <w:rsid w:val="00F16CD3"/>
    <w:rsid w:val="00F16FDA"/>
    <w:rsid w:val="00F1751A"/>
    <w:rsid w:val="00F17E7D"/>
    <w:rsid w:val="00F2078F"/>
    <w:rsid w:val="00F2176D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8B"/>
    <w:rsid w:val="00F242C2"/>
    <w:rsid w:val="00F2434B"/>
    <w:rsid w:val="00F24C33"/>
    <w:rsid w:val="00F24E4B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30601"/>
    <w:rsid w:val="00F30833"/>
    <w:rsid w:val="00F30F3A"/>
    <w:rsid w:val="00F3116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554"/>
    <w:rsid w:val="00F43CBD"/>
    <w:rsid w:val="00F44CAA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52BF"/>
    <w:rsid w:val="00F7555B"/>
    <w:rsid w:val="00F75715"/>
    <w:rsid w:val="00F760FC"/>
    <w:rsid w:val="00F762AE"/>
    <w:rsid w:val="00F765A5"/>
    <w:rsid w:val="00F769BC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8D3"/>
    <w:rsid w:val="00F9507F"/>
    <w:rsid w:val="00F952AE"/>
    <w:rsid w:val="00F95860"/>
    <w:rsid w:val="00F95E25"/>
    <w:rsid w:val="00F964C5"/>
    <w:rsid w:val="00F96549"/>
    <w:rsid w:val="00F9682F"/>
    <w:rsid w:val="00F969C9"/>
    <w:rsid w:val="00F96B53"/>
    <w:rsid w:val="00F96EF7"/>
    <w:rsid w:val="00F974D8"/>
    <w:rsid w:val="00F9754B"/>
    <w:rsid w:val="00F9759E"/>
    <w:rsid w:val="00F975EC"/>
    <w:rsid w:val="00F97AFA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43B"/>
    <w:rsid w:val="00FA4691"/>
    <w:rsid w:val="00FA496C"/>
    <w:rsid w:val="00FA4F88"/>
    <w:rsid w:val="00FA50F1"/>
    <w:rsid w:val="00FA5197"/>
    <w:rsid w:val="00FA54A7"/>
    <w:rsid w:val="00FA54A9"/>
    <w:rsid w:val="00FA59D4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8FF"/>
    <w:rsid w:val="00FB4D06"/>
    <w:rsid w:val="00FB4E0D"/>
    <w:rsid w:val="00FB51A7"/>
    <w:rsid w:val="00FB527F"/>
    <w:rsid w:val="00FB5539"/>
    <w:rsid w:val="00FB5C5E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6FE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2AE9"/>
    <w:rsid w:val="00FE370D"/>
    <w:rsid w:val="00FE3A20"/>
    <w:rsid w:val="00FE3ACE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84A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15FFE270-5510-49A8-9983-7516B235E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7B6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列出段落,Lista1,?? ??,?????,????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列出段落 Char,Lista1 Char,?? ?? Char,????? Char,????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5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qFormat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  <w:style w:type="paragraph" w:customStyle="1" w:styleId="TAH">
    <w:name w:val="TAH"/>
    <w:basedOn w:val="TAC"/>
    <w:link w:val="TAHCar"/>
    <w:qFormat/>
    <w:rsid w:val="001A2B2A"/>
    <w:rPr>
      <w:b/>
    </w:rPr>
  </w:style>
  <w:style w:type="paragraph" w:customStyle="1" w:styleId="TAC">
    <w:name w:val="TAC"/>
    <w:basedOn w:val="a0"/>
    <w:link w:val="TACChar"/>
    <w:qFormat/>
    <w:rsid w:val="001A2B2A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1A2B2A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1A2B2A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A2B2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2B2A"/>
    <w:rPr>
      <w:rFonts w:ascii="Arial" w:eastAsiaTheme="minorEastAsia" w:hAnsi="Arial"/>
      <w:b/>
      <w:sz w:val="18"/>
      <w:lang w:val="en-GB" w:eastAsia="en-US"/>
    </w:rPr>
  </w:style>
  <w:style w:type="character" w:customStyle="1" w:styleId="B10">
    <w:name w:val="B1 (文字)"/>
    <w:rsid w:val="003C54C6"/>
    <w:rPr>
      <w:rFonts w:eastAsia="MS Mincho"/>
      <w:lang w:val="en-GB" w:eastAsia="en-US" w:bidi="ar-SA"/>
    </w:rPr>
  </w:style>
  <w:style w:type="paragraph" w:customStyle="1" w:styleId="TAN">
    <w:name w:val="TAN"/>
    <w:basedOn w:val="a0"/>
    <w:link w:val="TANChar"/>
    <w:rsid w:val="003C54C6"/>
    <w:pPr>
      <w:keepNext/>
      <w:keepLines/>
      <w:widowControl/>
      <w:wordWrap/>
      <w:autoSpaceDE/>
      <w:autoSpaceDN/>
      <w:ind w:left="851" w:hanging="851"/>
      <w:jc w:val="left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3C54C6"/>
    <w:rPr>
      <w:rFonts w:ascii="Arial" w:eastAsia="SimSun" w:hAnsi="Arial"/>
      <w:sz w:val="18"/>
      <w:lang w:val="en-GB" w:eastAsia="en-US"/>
    </w:rPr>
  </w:style>
  <w:style w:type="paragraph" w:styleId="HTML">
    <w:name w:val="HTML Preformatted"/>
    <w:basedOn w:val="a0"/>
    <w:link w:val="HTMLChar"/>
    <w:uiPriority w:val="99"/>
    <w:unhideWhenUsed/>
    <w:rsid w:val="00047A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rsid w:val="00047A85"/>
    <w:rPr>
      <w:rFonts w:ascii="굴림체" w:eastAsia="굴림체" w:hAnsi="굴림체" w:cs="굴림체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2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1309E-D07D-4FA3-8C09-4182D4099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1355</Words>
  <Characters>7724</Characters>
  <Application>Microsoft Office Word</Application>
  <DocSecurity>0</DocSecurity>
  <Lines>64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Minseok Noh</dc:creator>
  <cp:lastModifiedBy>Noh Minseok</cp:lastModifiedBy>
  <cp:revision>2</cp:revision>
  <cp:lastPrinted>2016-05-13T07:49:00Z</cp:lastPrinted>
  <dcterms:created xsi:type="dcterms:W3CDTF">2019-03-30T04:42:00Z</dcterms:created>
  <dcterms:modified xsi:type="dcterms:W3CDTF">2019-03-30T04:42:00Z</dcterms:modified>
</cp:coreProperties>
</file>